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24911F" w14:textId="77777777" w:rsidR="00C4340E" w:rsidRDefault="00C4340E" w:rsidP="00380E74">
      <w:pPr>
        <w:pStyle w:val="LGAItemNoHeading"/>
        <w:spacing w:before="240"/>
        <w:rPr>
          <w:rFonts w:ascii="Arial" w:hAnsi="Arial" w:cs="Arial"/>
          <w:sz w:val="28"/>
          <w:szCs w:val="28"/>
        </w:rPr>
      </w:pPr>
    </w:p>
    <w:p w14:paraId="1DE02090" w14:textId="77777777" w:rsidR="00380E74" w:rsidRPr="00454052" w:rsidRDefault="00FA4F03" w:rsidP="00380E74">
      <w:pPr>
        <w:pStyle w:val="LGAItemNoHeading"/>
        <w:spacing w:before="240"/>
        <w:rPr>
          <w:rFonts w:ascii="Arial" w:hAnsi="Arial" w:cs="Arial"/>
          <w:sz w:val="28"/>
          <w:szCs w:val="28"/>
        </w:rPr>
      </w:pPr>
      <w:r w:rsidRPr="00454052">
        <w:rPr>
          <w:rFonts w:ascii="Arial" w:hAnsi="Arial" w:cs="Arial"/>
          <w:sz w:val="28"/>
          <w:szCs w:val="28"/>
        </w:rPr>
        <w:t xml:space="preserve">Fire </w:t>
      </w:r>
      <w:r w:rsidR="00DE027C" w:rsidRPr="00454052">
        <w:rPr>
          <w:rFonts w:ascii="Arial" w:hAnsi="Arial" w:cs="Arial"/>
          <w:sz w:val="28"/>
          <w:szCs w:val="28"/>
        </w:rPr>
        <w:t>Commission</w:t>
      </w:r>
      <w:r w:rsidR="00380E74" w:rsidRPr="00454052">
        <w:rPr>
          <w:rFonts w:ascii="Arial" w:hAnsi="Arial" w:cs="Arial"/>
          <w:sz w:val="28"/>
          <w:szCs w:val="28"/>
        </w:rPr>
        <w:t xml:space="preserve"> update paper</w:t>
      </w:r>
    </w:p>
    <w:p w14:paraId="3A4E0709" w14:textId="77777777" w:rsidR="00BB212B" w:rsidRPr="00454052" w:rsidRDefault="00BB212B" w:rsidP="000C3360">
      <w:pPr>
        <w:pStyle w:val="MainText"/>
        <w:rPr>
          <w:rFonts w:ascii="Arial" w:hAnsi="Arial" w:cs="Arial"/>
          <w:b/>
          <w:sz w:val="24"/>
          <w:szCs w:val="24"/>
        </w:rPr>
      </w:pPr>
    </w:p>
    <w:p w14:paraId="5E70AC20" w14:textId="77777777" w:rsidR="001172B6" w:rsidRPr="00454052" w:rsidRDefault="001172B6" w:rsidP="000C3360">
      <w:pPr>
        <w:pStyle w:val="MainText"/>
        <w:rPr>
          <w:rFonts w:ascii="Arial" w:hAnsi="Arial" w:cs="Arial"/>
          <w:b/>
          <w:szCs w:val="22"/>
        </w:rPr>
      </w:pPr>
      <w:r w:rsidRPr="00454052">
        <w:rPr>
          <w:rFonts w:ascii="Arial" w:hAnsi="Arial" w:cs="Arial"/>
          <w:b/>
          <w:szCs w:val="22"/>
        </w:rPr>
        <w:t>Purpose of report</w:t>
      </w:r>
      <w:r w:rsidR="00380E74" w:rsidRPr="00454052">
        <w:rPr>
          <w:rFonts w:ascii="Arial" w:hAnsi="Arial" w:cs="Arial"/>
          <w:b/>
          <w:szCs w:val="22"/>
        </w:rPr>
        <w:t xml:space="preserve"> </w:t>
      </w:r>
    </w:p>
    <w:p w14:paraId="238828E2" w14:textId="77777777" w:rsidR="00CA2322" w:rsidRPr="00454052" w:rsidRDefault="00CA2322" w:rsidP="00380E74">
      <w:pPr>
        <w:pStyle w:val="MainText"/>
        <w:rPr>
          <w:rFonts w:ascii="Arial" w:hAnsi="Arial" w:cs="Arial"/>
          <w:szCs w:val="22"/>
        </w:rPr>
      </w:pPr>
    </w:p>
    <w:p w14:paraId="3995371A" w14:textId="77777777" w:rsidR="00380E74" w:rsidRPr="00454052" w:rsidRDefault="00380E74" w:rsidP="00380E74">
      <w:pPr>
        <w:pStyle w:val="MainText"/>
        <w:rPr>
          <w:rFonts w:ascii="Arial" w:hAnsi="Arial" w:cs="Arial"/>
          <w:szCs w:val="22"/>
        </w:rPr>
      </w:pPr>
      <w:proofErr w:type="gramStart"/>
      <w:r w:rsidRPr="00454052">
        <w:rPr>
          <w:rFonts w:ascii="Arial" w:hAnsi="Arial" w:cs="Arial"/>
          <w:szCs w:val="22"/>
        </w:rPr>
        <w:t>For information.</w:t>
      </w:r>
      <w:proofErr w:type="gramEnd"/>
    </w:p>
    <w:p w14:paraId="2C6FA17C" w14:textId="77777777" w:rsidR="00A601EC" w:rsidRPr="00454052" w:rsidRDefault="00A601EC" w:rsidP="000C3360">
      <w:pPr>
        <w:pStyle w:val="MainText"/>
        <w:rPr>
          <w:rFonts w:ascii="Arial" w:hAnsi="Arial" w:cs="Arial"/>
          <w:b/>
          <w:szCs w:val="22"/>
        </w:rPr>
      </w:pPr>
    </w:p>
    <w:p w14:paraId="5192DEFF" w14:textId="77777777" w:rsidR="000C3360" w:rsidRPr="00454052" w:rsidRDefault="000C3360" w:rsidP="000C3360">
      <w:pPr>
        <w:pStyle w:val="MainText"/>
        <w:rPr>
          <w:rFonts w:ascii="Arial" w:hAnsi="Arial" w:cs="Arial"/>
          <w:szCs w:val="22"/>
        </w:rPr>
      </w:pPr>
      <w:r w:rsidRPr="00454052">
        <w:rPr>
          <w:rFonts w:ascii="Arial" w:hAnsi="Arial" w:cs="Arial"/>
          <w:b/>
          <w:szCs w:val="22"/>
        </w:rPr>
        <w:t>Summary</w:t>
      </w:r>
    </w:p>
    <w:p w14:paraId="0A81CB62" w14:textId="77777777" w:rsidR="00CA2322" w:rsidRPr="00454052" w:rsidRDefault="00CA2322" w:rsidP="00380E74">
      <w:pPr>
        <w:pStyle w:val="MainText"/>
        <w:rPr>
          <w:rFonts w:ascii="Arial" w:hAnsi="Arial" w:cs="Arial"/>
          <w:szCs w:val="22"/>
        </w:rPr>
      </w:pPr>
    </w:p>
    <w:p w14:paraId="306433E9" w14:textId="77777777" w:rsidR="00380E74" w:rsidRPr="00001418" w:rsidRDefault="00380E74" w:rsidP="00380E74">
      <w:pPr>
        <w:pStyle w:val="MainText"/>
        <w:rPr>
          <w:rFonts w:ascii="Arial" w:hAnsi="Arial" w:cs="Arial"/>
          <w:szCs w:val="22"/>
        </w:rPr>
      </w:pPr>
      <w:r w:rsidRPr="00454052">
        <w:rPr>
          <w:rFonts w:ascii="Arial" w:hAnsi="Arial" w:cs="Arial"/>
          <w:szCs w:val="22"/>
        </w:rPr>
        <w:t xml:space="preserve">The report outlines issues of interest to the </w:t>
      </w:r>
      <w:r w:rsidR="00091CF9" w:rsidRPr="00454052">
        <w:rPr>
          <w:rFonts w:ascii="Arial" w:hAnsi="Arial" w:cs="Arial"/>
          <w:szCs w:val="22"/>
        </w:rPr>
        <w:t>Commi</w:t>
      </w:r>
      <w:r w:rsidR="00DE027C" w:rsidRPr="00454052">
        <w:rPr>
          <w:rFonts w:ascii="Arial" w:hAnsi="Arial" w:cs="Arial"/>
          <w:szCs w:val="22"/>
        </w:rPr>
        <w:t>ssion</w:t>
      </w:r>
      <w:r w:rsidRPr="00454052">
        <w:rPr>
          <w:rFonts w:ascii="Arial" w:hAnsi="Arial" w:cs="Arial"/>
          <w:szCs w:val="22"/>
        </w:rPr>
        <w:t xml:space="preserve"> not covered under the other items on the agenda</w:t>
      </w:r>
      <w:r w:rsidR="00454052" w:rsidRPr="00454052">
        <w:rPr>
          <w:rFonts w:ascii="Arial" w:hAnsi="Arial" w:cs="Arial"/>
          <w:szCs w:val="22"/>
        </w:rPr>
        <w:t xml:space="preserve"> and updates members on the meetings that lead members have attended</w:t>
      </w:r>
      <w:r w:rsidRPr="00454052">
        <w:rPr>
          <w:rFonts w:ascii="Arial" w:hAnsi="Arial" w:cs="Arial"/>
          <w:szCs w:val="22"/>
        </w:rPr>
        <w:t>.</w:t>
      </w:r>
    </w:p>
    <w:p w14:paraId="0F284C29" w14:textId="77777777" w:rsidR="00A601EC" w:rsidRPr="00001418" w:rsidRDefault="00A601EC" w:rsidP="00A601EC">
      <w:pPr>
        <w:pStyle w:val="MainText"/>
        <w:rPr>
          <w:rFonts w:ascii="Arial" w:hAnsi="Arial" w:cs="Arial"/>
          <w:szCs w:val="22"/>
        </w:rPr>
      </w:pPr>
    </w:p>
    <w:p w14:paraId="17FE848F" w14:textId="77777777" w:rsidR="000C3360" w:rsidRPr="00001418" w:rsidRDefault="000C3360" w:rsidP="000C3360">
      <w:pPr>
        <w:pStyle w:val="MainText"/>
        <w:ind w:left="567"/>
        <w:rPr>
          <w:rFonts w:ascii="Arial" w:hAnsi="Arial" w:cs="Arial"/>
          <w:szCs w:val="22"/>
        </w:rPr>
      </w:pPr>
    </w:p>
    <w:p w14:paraId="1A301640" w14:textId="77777777" w:rsidR="00AA6F4D" w:rsidRPr="00001418" w:rsidRDefault="000C3360" w:rsidP="000C3360">
      <w:pPr>
        <w:pStyle w:val="MainText"/>
        <w:ind w:left="567"/>
        <w:rPr>
          <w:rFonts w:ascii="Arial" w:hAnsi="Arial" w:cs="Arial"/>
          <w:szCs w:val="22"/>
        </w:rPr>
      </w:pPr>
      <w:r w:rsidRPr="00001418">
        <w:rPr>
          <w:rFonts w:ascii="Arial" w:hAnsi="Arial" w:cs="Arial"/>
          <w:szCs w:val="22"/>
        </w:rPr>
        <w:tab/>
      </w: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001418" w14:paraId="119F5E9D" w14:textId="77777777">
        <w:tc>
          <w:tcPr>
            <w:tcW w:w="9157" w:type="dxa"/>
          </w:tcPr>
          <w:p w14:paraId="41D266D9" w14:textId="77777777" w:rsidR="000C3360" w:rsidRPr="00001418" w:rsidRDefault="000C3360">
            <w:pPr>
              <w:pStyle w:val="MainText"/>
              <w:rPr>
                <w:rFonts w:ascii="Arial" w:hAnsi="Arial" w:cs="Arial"/>
                <w:b/>
                <w:szCs w:val="22"/>
              </w:rPr>
            </w:pPr>
          </w:p>
          <w:p w14:paraId="3FC06541" w14:textId="77777777" w:rsidR="000C3360" w:rsidRPr="00001418" w:rsidRDefault="000C3360">
            <w:pPr>
              <w:pStyle w:val="MainText"/>
              <w:rPr>
                <w:rFonts w:ascii="Arial" w:hAnsi="Arial" w:cs="Arial"/>
                <w:b/>
                <w:szCs w:val="22"/>
              </w:rPr>
            </w:pPr>
            <w:r w:rsidRPr="00001418">
              <w:rPr>
                <w:rFonts w:ascii="Arial" w:hAnsi="Arial" w:cs="Arial"/>
                <w:b/>
                <w:szCs w:val="22"/>
              </w:rPr>
              <w:t>Recommendation</w:t>
            </w:r>
          </w:p>
          <w:p w14:paraId="52F940F5" w14:textId="77777777" w:rsidR="00F77B22" w:rsidRPr="00001418" w:rsidRDefault="00F77B22">
            <w:pPr>
              <w:pStyle w:val="MainText"/>
              <w:rPr>
                <w:rFonts w:ascii="Arial" w:hAnsi="Arial" w:cs="Arial"/>
                <w:b/>
                <w:szCs w:val="22"/>
              </w:rPr>
            </w:pPr>
          </w:p>
          <w:p w14:paraId="3F3DE8BF" w14:textId="77777777" w:rsidR="00380E74" w:rsidRPr="00001418" w:rsidRDefault="00380E74" w:rsidP="00380E74">
            <w:pPr>
              <w:pStyle w:val="MainText"/>
              <w:rPr>
                <w:rFonts w:ascii="Arial" w:hAnsi="Arial" w:cs="Arial"/>
                <w:szCs w:val="22"/>
              </w:rPr>
            </w:pPr>
            <w:r w:rsidRPr="00001418">
              <w:rPr>
                <w:rFonts w:ascii="Arial" w:hAnsi="Arial" w:cs="Arial"/>
                <w:szCs w:val="22"/>
              </w:rPr>
              <w:t>Members to note the update</w:t>
            </w:r>
            <w:r w:rsidR="002170C6" w:rsidRPr="00001418">
              <w:rPr>
                <w:rFonts w:ascii="Arial" w:hAnsi="Arial" w:cs="Arial"/>
                <w:szCs w:val="22"/>
              </w:rPr>
              <w:t>.</w:t>
            </w:r>
          </w:p>
          <w:p w14:paraId="4516B6E3" w14:textId="77777777" w:rsidR="000C3360" w:rsidRPr="00001418" w:rsidRDefault="000C3360" w:rsidP="000A3935">
            <w:pPr>
              <w:pStyle w:val="MainText"/>
              <w:rPr>
                <w:rFonts w:ascii="Arial" w:hAnsi="Arial" w:cs="Arial"/>
                <w:szCs w:val="22"/>
              </w:rPr>
            </w:pPr>
          </w:p>
          <w:p w14:paraId="1372F198" w14:textId="77777777" w:rsidR="000C3360" w:rsidRPr="00001418" w:rsidRDefault="000C3360">
            <w:pPr>
              <w:pStyle w:val="MainText"/>
              <w:rPr>
                <w:rFonts w:ascii="Arial" w:hAnsi="Arial" w:cs="Arial"/>
                <w:b/>
                <w:szCs w:val="22"/>
              </w:rPr>
            </w:pPr>
            <w:r w:rsidRPr="00001418">
              <w:rPr>
                <w:rFonts w:ascii="Arial" w:hAnsi="Arial" w:cs="Arial"/>
                <w:b/>
                <w:szCs w:val="22"/>
              </w:rPr>
              <w:t>Action</w:t>
            </w:r>
          </w:p>
          <w:p w14:paraId="3BAB0081" w14:textId="77777777" w:rsidR="002170C6" w:rsidRPr="00001418" w:rsidRDefault="002170C6">
            <w:pPr>
              <w:pStyle w:val="MainText"/>
              <w:rPr>
                <w:rFonts w:ascii="Arial" w:hAnsi="Arial" w:cs="Arial"/>
                <w:b/>
                <w:szCs w:val="22"/>
              </w:rPr>
            </w:pPr>
          </w:p>
          <w:p w14:paraId="2A3F15C1" w14:textId="77777777" w:rsidR="000C3360" w:rsidRPr="00001418" w:rsidRDefault="00380E74">
            <w:pPr>
              <w:pStyle w:val="MainText"/>
              <w:rPr>
                <w:rFonts w:ascii="Arial" w:hAnsi="Arial" w:cs="Arial"/>
                <w:szCs w:val="22"/>
              </w:rPr>
            </w:pPr>
            <w:r w:rsidRPr="00001418">
              <w:rPr>
                <w:rFonts w:ascii="Arial" w:hAnsi="Arial" w:cs="Arial"/>
                <w:szCs w:val="22"/>
              </w:rPr>
              <w:t>Officers to progress as appropriate.</w:t>
            </w:r>
          </w:p>
          <w:p w14:paraId="51324C21" w14:textId="77777777" w:rsidR="000A3935" w:rsidRPr="00001418" w:rsidRDefault="000A3935">
            <w:pPr>
              <w:pStyle w:val="MainText"/>
              <w:rPr>
                <w:rFonts w:ascii="Arial" w:hAnsi="Arial" w:cs="Arial"/>
                <w:b/>
                <w:szCs w:val="22"/>
              </w:rPr>
            </w:pPr>
          </w:p>
        </w:tc>
      </w:tr>
    </w:tbl>
    <w:p w14:paraId="29FD7199" w14:textId="77777777" w:rsidR="00AA6F4D" w:rsidRPr="00001418" w:rsidRDefault="00AA6F4D">
      <w:pPr>
        <w:pStyle w:val="MainText"/>
        <w:rPr>
          <w:rFonts w:ascii="Arial" w:hAnsi="Arial" w:cs="Arial"/>
          <w:szCs w:val="22"/>
        </w:rPr>
      </w:pPr>
    </w:p>
    <w:p w14:paraId="7AFBB5C6" w14:textId="77777777" w:rsidR="00AA6F4D" w:rsidRPr="00001418" w:rsidRDefault="00AA6F4D">
      <w:pPr>
        <w:pStyle w:val="MainText"/>
        <w:rPr>
          <w:rFonts w:ascii="Arial" w:hAnsi="Arial" w:cs="Arial"/>
          <w:szCs w:val="22"/>
        </w:rPr>
      </w:pPr>
    </w:p>
    <w:p w14:paraId="257959CD" w14:textId="77777777" w:rsidR="00AA6F4D" w:rsidRPr="00001418" w:rsidRDefault="00AA6F4D">
      <w:pPr>
        <w:pStyle w:val="MainText"/>
        <w:rPr>
          <w:rFonts w:ascii="Arial" w:hAnsi="Arial" w:cs="Arial"/>
          <w:szCs w:val="22"/>
        </w:rPr>
      </w:pPr>
    </w:p>
    <w:p w14:paraId="3B76E477" w14:textId="77777777" w:rsidR="00AA6F4D" w:rsidRPr="00001418" w:rsidRDefault="00AA6F4D">
      <w:pPr>
        <w:pStyle w:val="MainText"/>
        <w:rPr>
          <w:rFonts w:ascii="Arial" w:hAnsi="Arial" w:cs="Arial"/>
          <w:szCs w:val="22"/>
        </w:rPr>
      </w:pPr>
    </w:p>
    <w:tbl>
      <w:tblPr>
        <w:tblW w:w="0" w:type="auto"/>
        <w:tblLook w:val="01E0" w:firstRow="1" w:lastRow="1" w:firstColumn="1" w:lastColumn="1" w:noHBand="0" w:noVBand="0"/>
      </w:tblPr>
      <w:tblGrid>
        <w:gridCol w:w="2802"/>
        <w:gridCol w:w="6378"/>
      </w:tblGrid>
      <w:tr w:rsidR="00CC0245" w:rsidRPr="00001418" w14:paraId="4DD25875" w14:textId="77777777" w:rsidTr="00307F22">
        <w:tc>
          <w:tcPr>
            <w:tcW w:w="2802" w:type="dxa"/>
            <w:shd w:val="clear" w:color="auto" w:fill="auto"/>
          </w:tcPr>
          <w:p w14:paraId="5B277EA6" w14:textId="77777777" w:rsidR="00CC0245" w:rsidRPr="00001418" w:rsidRDefault="00CC0245" w:rsidP="00307F22">
            <w:pPr>
              <w:pStyle w:val="MainText"/>
              <w:spacing w:after="120" w:line="240" w:lineRule="auto"/>
              <w:rPr>
                <w:rFonts w:ascii="Arial" w:hAnsi="Arial" w:cs="Arial"/>
                <w:szCs w:val="22"/>
              </w:rPr>
            </w:pPr>
            <w:r w:rsidRPr="00001418">
              <w:rPr>
                <w:rFonts w:ascii="Arial" w:hAnsi="Arial" w:cs="Arial"/>
                <w:b/>
                <w:szCs w:val="22"/>
              </w:rPr>
              <w:t>Contact officer:</w:t>
            </w:r>
            <w:r w:rsidRPr="00001418">
              <w:rPr>
                <w:rFonts w:ascii="Arial" w:hAnsi="Arial" w:cs="Arial"/>
                <w:szCs w:val="22"/>
              </w:rPr>
              <w:t xml:space="preserve">  </w:t>
            </w:r>
          </w:p>
        </w:tc>
        <w:tc>
          <w:tcPr>
            <w:tcW w:w="6378" w:type="dxa"/>
            <w:shd w:val="clear" w:color="auto" w:fill="auto"/>
          </w:tcPr>
          <w:p w14:paraId="153282D8" w14:textId="77777777" w:rsidR="00CC0245" w:rsidRPr="00001418" w:rsidRDefault="000727EA" w:rsidP="00307F22">
            <w:pPr>
              <w:pStyle w:val="MainText"/>
              <w:spacing w:after="120" w:line="240" w:lineRule="auto"/>
              <w:rPr>
                <w:rFonts w:ascii="Arial" w:hAnsi="Arial" w:cs="Arial"/>
                <w:szCs w:val="22"/>
              </w:rPr>
            </w:pPr>
            <w:r>
              <w:rPr>
                <w:rFonts w:ascii="Arial" w:hAnsi="Arial" w:cs="Arial"/>
                <w:szCs w:val="22"/>
              </w:rPr>
              <w:t>Lucy Ellender</w:t>
            </w:r>
          </w:p>
        </w:tc>
      </w:tr>
      <w:tr w:rsidR="00C9258A" w:rsidRPr="00001418" w14:paraId="3DDC1930" w14:textId="77777777" w:rsidTr="00307F22">
        <w:tc>
          <w:tcPr>
            <w:tcW w:w="2802" w:type="dxa"/>
            <w:shd w:val="clear" w:color="auto" w:fill="auto"/>
          </w:tcPr>
          <w:p w14:paraId="19985EFE" w14:textId="77777777" w:rsidR="00C9258A" w:rsidRPr="00001418" w:rsidRDefault="00C9258A" w:rsidP="00307F22">
            <w:pPr>
              <w:pStyle w:val="MainText"/>
              <w:spacing w:after="120" w:line="240" w:lineRule="auto"/>
              <w:rPr>
                <w:rFonts w:ascii="Arial" w:hAnsi="Arial" w:cs="Arial"/>
                <w:b/>
                <w:szCs w:val="22"/>
              </w:rPr>
            </w:pPr>
            <w:r w:rsidRPr="00001418">
              <w:rPr>
                <w:rFonts w:ascii="Arial" w:hAnsi="Arial" w:cs="Arial"/>
                <w:b/>
                <w:szCs w:val="22"/>
              </w:rPr>
              <w:t>Position:</w:t>
            </w:r>
          </w:p>
        </w:tc>
        <w:tc>
          <w:tcPr>
            <w:tcW w:w="6378" w:type="dxa"/>
            <w:shd w:val="clear" w:color="auto" w:fill="auto"/>
          </w:tcPr>
          <w:p w14:paraId="0580EBA0" w14:textId="77777777" w:rsidR="00C9258A" w:rsidRPr="00001418" w:rsidRDefault="00F561EA" w:rsidP="009B5EED">
            <w:pPr>
              <w:pStyle w:val="MainText"/>
              <w:spacing w:after="120" w:line="240" w:lineRule="auto"/>
              <w:rPr>
                <w:rFonts w:ascii="Arial" w:hAnsi="Arial" w:cs="Arial"/>
                <w:szCs w:val="22"/>
              </w:rPr>
            </w:pPr>
            <w:r w:rsidRPr="00001418">
              <w:rPr>
                <w:rFonts w:ascii="Arial" w:hAnsi="Arial" w:cs="Arial"/>
                <w:szCs w:val="22"/>
              </w:rPr>
              <w:t>Advis</w:t>
            </w:r>
            <w:r w:rsidR="009B5EED">
              <w:rPr>
                <w:rFonts w:ascii="Arial" w:hAnsi="Arial" w:cs="Arial"/>
                <w:szCs w:val="22"/>
              </w:rPr>
              <w:t>er</w:t>
            </w:r>
          </w:p>
        </w:tc>
      </w:tr>
      <w:tr w:rsidR="00CC0245" w:rsidRPr="00001418" w14:paraId="3A546CAC" w14:textId="77777777" w:rsidTr="00307F22">
        <w:tc>
          <w:tcPr>
            <w:tcW w:w="2802" w:type="dxa"/>
            <w:shd w:val="clear" w:color="auto" w:fill="auto"/>
          </w:tcPr>
          <w:p w14:paraId="3FBF2BE4" w14:textId="77777777" w:rsidR="00CC0245" w:rsidRPr="00001418" w:rsidRDefault="00CC0245" w:rsidP="00307F22">
            <w:pPr>
              <w:pStyle w:val="MainText"/>
              <w:spacing w:after="120" w:line="240" w:lineRule="auto"/>
              <w:rPr>
                <w:rFonts w:ascii="Arial" w:hAnsi="Arial" w:cs="Arial"/>
                <w:b/>
                <w:szCs w:val="22"/>
              </w:rPr>
            </w:pPr>
            <w:r w:rsidRPr="00001418">
              <w:rPr>
                <w:rFonts w:ascii="Arial" w:hAnsi="Arial" w:cs="Arial"/>
                <w:b/>
                <w:szCs w:val="22"/>
              </w:rPr>
              <w:t>Phone no:</w:t>
            </w:r>
          </w:p>
        </w:tc>
        <w:tc>
          <w:tcPr>
            <w:tcW w:w="6378" w:type="dxa"/>
            <w:shd w:val="clear" w:color="auto" w:fill="auto"/>
          </w:tcPr>
          <w:p w14:paraId="2403A16C" w14:textId="77777777" w:rsidR="00CC0245" w:rsidRPr="00001418" w:rsidRDefault="00CC0245" w:rsidP="00286F8F">
            <w:pPr>
              <w:pStyle w:val="MainText"/>
              <w:spacing w:after="120" w:line="240" w:lineRule="auto"/>
              <w:rPr>
                <w:rFonts w:ascii="Arial" w:hAnsi="Arial" w:cs="Arial"/>
                <w:szCs w:val="22"/>
              </w:rPr>
            </w:pPr>
            <w:r w:rsidRPr="00001418">
              <w:rPr>
                <w:rFonts w:ascii="Arial" w:hAnsi="Arial" w:cs="Arial"/>
                <w:szCs w:val="22"/>
              </w:rPr>
              <w:t>020 7664</w:t>
            </w:r>
            <w:r w:rsidR="002C7C13" w:rsidRPr="00001418">
              <w:rPr>
                <w:rFonts w:ascii="Arial" w:hAnsi="Arial" w:cs="Arial"/>
                <w:szCs w:val="22"/>
              </w:rPr>
              <w:t xml:space="preserve"> 3</w:t>
            </w:r>
            <w:r w:rsidR="009B5EED">
              <w:rPr>
                <w:rFonts w:ascii="Arial" w:hAnsi="Arial" w:cs="Arial"/>
                <w:szCs w:val="22"/>
              </w:rPr>
              <w:t>321</w:t>
            </w:r>
          </w:p>
        </w:tc>
      </w:tr>
      <w:tr w:rsidR="00CC0245" w:rsidRPr="00001418" w14:paraId="0A2D7D3D" w14:textId="77777777" w:rsidTr="00307F22">
        <w:tc>
          <w:tcPr>
            <w:tcW w:w="2802" w:type="dxa"/>
            <w:shd w:val="clear" w:color="auto" w:fill="auto"/>
          </w:tcPr>
          <w:p w14:paraId="53D9E46A" w14:textId="77777777" w:rsidR="00CC0245" w:rsidRPr="00001418" w:rsidRDefault="00CC0245" w:rsidP="00307F22">
            <w:pPr>
              <w:pStyle w:val="MainText"/>
              <w:spacing w:after="120" w:line="240" w:lineRule="auto"/>
              <w:rPr>
                <w:rFonts w:ascii="Arial" w:hAnsi="Arial" w:cs="Arial"/>
                <w:b/>
                <w:szCs w:val="22"/>
              </w:rPr>
            </w:pPr>
            <w:r w:rsidRPr="00001418">
              <w:rPr>
                <w:rFonts w:ascii="Arial" w:hAnsi="Arial" w:cs="Arial"/>
                <w:b/>
                <w:szCs w:val="22"/>
              </w:rPr>
              <w:t>E-mail:</w:t>
            </w:r>
          </w:p>
        </w:tc>
        <w:tc>
          <w:tcPr>
            <w:tcW w:w="6378" w:type="dxa"/>
            <w:shd w:val="clear" w:color="auto" w:fill="auto"/>
          </w:tcPr>
          <w:p w14:paraId="691C9FDB" w14:textId="77777777" w:rsidR="001A07F1" w:rsidRPr="00001418" w:rsidRDefault="00E875C8" w:rsidP="00286F8F">
            <w:pPr>
              <w:pStyle w:val="MainText"/>
              <w:spacing w:after="120" w:line="240" w:lineRule="auto"/>
              <w:rPr>
                <w:rFonts w:ascii="Arial" w:hAnsi="Arial" w:cs="Arial"/>
                <w:szCs w:val="22"/>
              </w:rPr>
            </w:pPr>
            <w:hyperlink r:id="rId12" w:history="1">
              <w:r w:rsidR="00286F8F" w:rsidRPr="008772CA">
                <w:rPr>
                  <w:rStyle w:val="Hyperlink"/>
                  <w:rFonts w:ascii="Arial" w:hAnsi="Arial" w:cs="Arial"/>
                  <w:szCs w:val="22"/>
                </w:rPr>
                <w:t>lucy.ellender@local.gov.uk</w:t>
              </w:r>
            </w:hyperlink>
          </w:p>
        </w:tc>
      </w:tr>
    </w:tbl>
    <w:p w14:paraId="0E2A3720" w14:textId="77777777" w:rsidR="00A601EC" w:rsidRDefault="00A601EC">
      <w:pPr>
        <w:pStyle w:val="MainText"/>
        <w:rPr>
          <w:rFonts w:ascii="Arial" w:hAnsi="Arial" w:cs="Arial"/>
          <w:sz w:val="24"/>
          <w:szCs w:val="24"/>
        </w:rPr>
      </w:pPr>
    </w:p>
    <w:p w14:paraId="04916F51" w14:textId="77777777" w:rsidR="00A601EC" w:rsidRDefault="00A601EC">
      <w:pPr>
        <w:pStyle w:val="MainText"/>
        <w:rPr>
          <w:rFonts w:ascii="Arial" w:hAnsi="Arial" w:cs="Arial"/>
          <w:sz w:val="24"/>
          <w:szCs w:val="24"/>
        </w:rPr>
      </w:pPr>
    </w:p>
    <w:p w14:paraId="5A681BBD" w14:textId="77777777" w:rsidR="00A601EC" w:rsidRDefault="00A601EC">
      <w:pPr>
        <w:pStyle w:val="MainText"/>
        <w:rPr>
          <w:rFonts w:ascii="Arial" w:hAnsi="Arial" w:cs="Arial"/>
          <w:sz w:val="24"/>
          <w:szCs w:val="24"/>
        </w:rPr>
      </w:pPr>
    </w:p>
    <w:p w14:paraId="66FD0D08" w14:textId="77777777" w:rsidR="00AA6F4D" w:rsidRPr="00B63F0D" w:rsidRDefault="00AA6F4D">
      <w:pPr>
        <w:pStyle w:val="LGASubHead1"/>
        <w:rPr>
          <w:rFonts w:ascii="Arial" w:hAnsi="Arial" w:cs="Arial"/>
          <w:sz w:val="24"/>
          <w:szCs w:val="24"/>
        </w:rPr>
        <w:sectPr w:rsidR="00AA6F4D" w:rsidRPr="00B63F0D" w:rsidSect="007C2BC2">
          <w:headerReference w:type="default" r:id="rId13"/>
          <w:footerReference w:type="default" r:id="rId14"/>
          <w:headerReference w:type="first" r:id="rId15"/>
          <w:pgSz w:w="11907" w:h="16840" w:code="9"/>
          <w:pgMar w:top="1418" w:right="1418" w:bottom="1418" w:left="1418" w:header="1134" w:footer="567" w:gutter="0"/>
          <w:cols w:space="720"/>
          <w:titlePg/>
        </w:sectPr>
      </w:pPr>
    </w:p>
    <w:p w14:paraId="14E9D0EA" w14:textId="77777777" w:rsidR="000B657E" w:rsidRPr="00EF41C1" w:rsidRDefault="00031927" w:rsidP="00EF41C1">
      <w:pPr>
        <w:pStyle w:val="LGAItemNoHeading"/>
        <w:spacing w:before="240"/>
        <w:rPr>
          <w:rFonts w:ascii="Arial" w:hAnsi="Arial" w:cs="Arial"/>
          <w:sz w:val="28"/>
          <w:szCs w:val="28"/>
        </w:rPr>
      </w:pPr>
      <w:bookmarkStart w:id="2" w:name="MainHeading2"/>
      <w:bookmarkEnd w:id="2"/>
      <w:r w:rsidRPr="00454052">
        <w:rPr>
          <w:rFonts w:ascii="Arial" w:hAnsi="Arial" w:cs="Arial"/>
          <w:sz w:val="28"/>
          <w:szCs w:val="28"/>
        </w:rPr>
        <w:lastRenderedPageBreak/>
        <w:t xml:space="preserve">Fire </w:t>
      </w:r>
      <w:r w:rsidR="0074009B" w:rsidRPr="00454052">
        <w:rPr>
          <w:rFonts w:ascii="Arial" w:hAnsi="Arial" w:cs="Arial"/>
          <w:sz w:val="28"/>
          <w:szCs w:val="28"/>
        </w:rPr>
        <w:t>Commission</w:t>
      </w:r>
      <w:r w:rsidRPr="00454052">
        <w:rPr>
          <w:rFonts w:ascii="Arial" w:hAnsi="Arial" w:cs="Arial"/>
          <w:sz w:val="28"/>
          <w:szCs w:val="28"/>
        </w:rPr>
        <w:t xml:space="preserve"> update paper</w:t>
      </w:r>
    </w:p>
    <w:p w14:paraId="69004EC9" w14:textId="77777777" w:rsidR="000B657E" w:rsidRPr="009D2453" w:rsidRDefault="00780E80" w:rsidP="000B657E">
      <w:pPr>
        <w:pStyle w:val="Default"/>
        <w:rPr>
          <w:b/>
          <w:color w:val="auto"/>
          <w:sz w:val="22"/>
          <w:szCs w:val="22"/>
        </w:rPr>
      </w:pPr>
      <w:r>
        <w:rPr>
          <w:b/>
          <w:sz w:val="22"/>
          <w:szCs w:val="22"/>
          <w:lang w:val="en-GB"/>
        </w:rPr>
        <w:t>Strategic Resilience Board</w:t>
      </w:r>
    </w:p>
    <w:p w14:paraId="4BDB748C" w14:textId="77777777" w:rsidR="00C4340E" w:rsidRPr="00917C19" w:rsidRDefault="00C4340E" w:rsidP="00917C19">
      <w:pPr>
        <w:pStyle w:val="Default"/>
        <w:rPr>
          <w:color w:val="auto"/>
          <w:sz w:val="22"/>
          <w:szCs w:val="22"/>
        </w:rPr>
      </w:pPr>
    </w:p>
    <w:p w14:paraId="3D12FE8B" w14:textId="77777777" w:rsidR="00887B9D" w:rsidRPr="008964C0" w:rsidRDefault="00AD1447" w:rsidP="00887B9D">
      <w:pPr>
        <w:pStyle w:val="Default"/>
        <w:numPr>
          <w:ilvl w:val="0"/>
          <w:numId w:val="15"/>
        </w:numPr>
        <w:ind w:left="567" w:hanging="567"/>
        <w:rPr>
          <w:b/>
          <w:bCs/>
          <w:i/>
          <w:iCs/>
          <w:sz w:val="22"/>
          <w:szCs w:val="22"/>
        </w:rPr>
      </w:pPr>
      <w:r w:rsidRPr="008964C0">
        <w:rPr>
          <w:sz w:val="22"/>
          <w:szCs w:val="22"/>
        </w:rPr>
        <w:t>Cllr Jeremy Hilton</w:t>
      </w:r>
      <w:r w:rsidR="00780E80" w:rsidRPr="008964C0">
        <w:rPr>
          <w:sz w:val="22"/>
          <w:szCs w:val="22"/>
        </w:rPr>
        <w:t xml:space="preserve"> and Cllr</w:t>
      </w:r>
      <w:r w:rsidRPr="008964C0">
        <w:rPr>
          <w:sz w:val="22"/>
          <w:szCs w:val="22"/>
        </w:rPr>
        <w:t xml:space="preserve"> </w:t>
      </w:r>
      <w:r w:rsidR="00B46C49" w:rsidRPr="008964C0">
        <w:rPr>
          <w:sz w:val="22"/>
          <w:szCs w:val="22"/>
        </w:rPr>
        <w:t xml:space="preserve">Les </w:t>
      </w:r>
      <w:proofErr w:type="spellStart"/>
      <w:r w:rsidR="00B46C49" w:rsidRPr="008964C0">
        <w:rPr>
          <w:sz w:val="22"/>
          <w:szCs w:val="22"/>
        </w:rPr>
        <w:t>Byrom</w:t>
      </w:r>
      <w:proofErr w:type="spellEnd"/>
      <w:r w:rsidR="00B46C49" w:rsidRPr="008964C0">
        <w:rPr>
          <w:sz w:val="22"/>
          <w:szCs w:val="22"/>
        </w:rPr>
        <w:t xml:space="preserve"> attended the Strategic Resilience Board </w:t>
      </w:r>
      <w:r w:rsidR="008964C0" w:rsidRPr="008964C0">
        <w:rPr>
          <w:sz w:val="22"/>
          <w:szCs w:val="22"/>
        </w:rPr>
        <w:t xml:space="preserve">in July. The meeting discussed Exercise Unified Response, which will be a major live exercise over 4 days </w:t>
      </w:r>
      <w:r w:rsidR="008964C0">
        <w:rPr>
          <w:sz w:val="22"/>
          <w:szCs w:val="22"/>
        </w:rPr>
        <w:t>t</w:t>
      </w:r>
      <w:r w:rsidR="008964C0" w:rsidRPr="008964C0">
        <w:rPr>
          <w:sz w:val="22"/>
          <w:szCs w:val="22"/>
        </w:rPr>
        <w:t>aking place in London in February 2016</w:t>
      </w:r>
      <w:r w:rsidR="008964C0">
        <w:rPr>
          <w:sz w:val="22"/>
          <w:szCs w:val="22"/>
        </w:rPr>
        <w:t>.</w:t>
      </w:r>
      <w:r w:rsidR="008964C0" w:rsidRPr="008964C0">
        <w:rPr>
          <w:sz w:val="22"/>
          <w:szCs w:val="22"/>
        </w:rPr>
        <w:t xml:space="preserve"> </w:t>
      </w:r>
      <w:r w:rsidR="008964C0" w:rsidRPr="008964C0">
        <w:rPr>
          <w:bCs/>
          <w:iCs/>
          <w:sz w:val="22"/>
          <w:szCs w:val="22"/>
        </w:rPr>
        <w:t xml:space="preserve">The group also discussed the </w:t>
      </w:r>
      <w:r w:rsidR="008964C0" w:rsidRPr="008964C0">
        <w:rPr>
          <w:sz w:val="22"/>
          <w:szCs w:val="22"/>
        </w:rPr>
        <w:t>National Coordination and Advisory Framework,</w:t>
      </w:r>
      <w:r w:rsidR="008964C0">
        <w:rPr>
          <w:sz w:val="22"/>
          <w:szCs w:val="22"/>
        </w:rPr>
        <w:t xml:space="preserve"> flooding,</w:t>
      </w:r>
      <w:r w:rsidR="008964C0" w:rsidRPr="008964C0">
        <w:rPr>
          <w:sz w:val="22"/>
          <w:szCs w:val="22"/>
        </w:rPr>
        <w:t xml:space="preserve"> interoperability and the work of the National Resilience Board as well as an update on the Emergency Services Mobile Communications </w:t>
      </w:r>
      <w:proofErr w:type="spellStart"/>
      <w:r w:rsidR="008964C0" w:rsidRPr="008964C0">
        <w:rPr>
          <w:sz w:val="22"/>
          <w:szCs w:val="22"/>
        </w:rPr>
        <w:t>Programme</w:t>
      </w:r>
      <w:proofErr w:type="spellEnd"/>
      <w:r w:rsidR="008964C0" w:rsidRPr="008964C0">
        <w:rPr>
          <w:sz w:val="22"/>
          <w:szCs w:val="22"/>
        </w:rPr>
        <w:t>.</w:t>
      </w:r>
    </w:p>
    <w:p w14:paraId="1CBBF29D" w14:textId="77777777" w:rsidR="008964C0" w:rsidRDefault="008964C0" w:rsidP="00887B9D">
      <w:pPr>
        <w:pStyle w:val="Default"/>
        <w:rPr>
          <w:b/>
          <w:bCs/>
          <w:iCs/>
          <w:sz w:val="22"/>
          <w:szCs w:val="22"/>
        </w:rPr>
      </w:pPr>
    </w:p>
    <w:p w14:paraId="71573BE3" w14:textId="77777777" w:rsidR="00887B9D" w:rsidRPr="00887B9D" w:rsidRDefault="00887B9D" w:rsidP="00887B9D">
      <w:pPr>
        <w:pStyle w:val="Default"/>
        <w:rPr>
          <w:b/>
          <w:bCs/>
          <w:i/>
          <w:iCs/>
          <w:sz w:val="22"/>
          <w:szCs w:val="22"/>
        </w:rPr>
      </w:pPr>
      <w:r w:rsidRPr="00887B9D">
        <w:rPr>
          <w:b/>
          <w:bCs/>
          <w:iCs/>
          <w:sz w:val="22"/>
          <w:szCs w:val="22"/>
        </w:rPr>
        <w:t xml:space="preserve">New Local Government Network – </w:t>
      </w:r>
      <w:r>
        <w:rPr>
          <w:b/>
          <w:bCs/>
          <w:iCs/>
          <w:sz w:val="22"/>
          <w:szCs w:val="22"/>
        </w:rPr>
        <w:t>“Fire Works: A Collaborative Way Forward for the Fire and Rescue Service”</w:t>
      </w:r>
    </w:p>
    <w:p w14:paraId="3AA15EEA" w14:textId="77777777" w:rsidR="00887B9D" w:rsidRDefault="00887B9D" w:rsidP="00887B9D">
      <w:pPr>
        <w:pStyle w:val="Default"/>
        <w:ind w:left="567"/>
        <w:rPr>
          <w:b/>
          <w:bCs/>
          <w:i/>
          <w:iCs/>
          <w:sz w:val="22"/>
          <w:szCs w:val="22"/>
        </w:rPr>
      </w:pPr>
    </w:p>
    <w:p w14:paraId="5BC2FC9D" w14:textId="77777777" w:rsidR="00B46C49" w:rsidRPr="00B46C49" w:rsidRDefault="00B46C49" w:rsidP="006F4394">
      <w:pPr>
        <w:pStyle w:val="Default"/>
        <w:numPr>
          <w:ilvl w:val="0"/>
          <w:numId w:val="15"/>
        </w:numPr>
        <w:ind w:left="567" w:hanging="567"/>
        <w:rPr>
          <w:b/>
          <w:bCs/>
          <w:i/>
          <w:iCs/>
          <w:sz w:val="22"/>
          <w:szCs w:val="22"/>
        </w:rPr>
      </w:pPr>
      <w:r>
        <w:rPr>
          <w:bCs/>
          <w:iCs/>
          <w:sz w:val="22"/>
          <w:szCs w:val="22"/>
        </w:rPr>
        <w:t>Cllr Hilton spoke at the launch of the New Local Government Network’s document “Fire Works: A collaborative Way Forward for the Fire and Rescue Service”. The report was published in association with the Chief Fire Officers Association</w:t>
      </w:r>
      <w:r w:rsidR="00B132C5">
        <w:rPr>
          <w:bCs/>
          <w:iCs/>
          <w:sz w:val="22"/>
          <w:szCs w:val="22"/>
        </w:rPr>
        <w:t xml:space="preserve"> (CFOA)</w:t>
      </w:r>
      <w:r>
        <w:rPr>
          <w:bCs/>
          <w:iCs/>
          <w:sz w:val="22"/>
          <w:szCs w:val="22"/>
        </w:rPr>
        <w:t xml:space="preserve"> </w:t>
      </w:r>
      <w:r w:rsidR="001E6525">
        <w:rPr>
          <w:bCs/>
          <w:iCs/>
          <w:sz w:val="22"/>
          <w:szCs w:val="22"/>
        </w:rPr>
        <w:t xml:space="preserve">and </w:t>
      </w:r>
      <w:r>
        <w:rPr>
          <w:bCs/>
          <w:iCs/>
          <w:sz w:val="22"/>
          <w:szCs w:val="22"/>
        </w:rPr>
        <w:t xml:space="preserve">outlined </w:t>
      </w:r>
      <w:r w:rsidRPr="00B46C49">
        <w:rPr>
          <w:sz w:val="22"/>
          <w:szCs w:val="22"/>
        </w:rPr>
        <w:t>three</w:t>
      </w:r>
      <w:r>
        <w:rPr>
          <w:sz w:val="22"/>
          <w:szCs w:val="22"/>
        </w:rPr>
        <w:t xml:space="preserve"> areas for the</w:t>
      </w:r>
      <w:r w:rsidR="00B132C5">
        <w:rPr>
          <w:sz w:val="22"/>
          <w:szCs w:val="22"/>
        </w:rPr>
        <w:t>ir vision of the</w:t>
      </w:r>
      <w:r>
        <w:rPr>
          <w:sz w:val="22"/>
          <w:szCs w:val="22"/>
        </w:rPr>
        <w:t xml:space="preserve"> future </w:t>
      </w:r>
      <w:r w:rsidR="00B132C5">
        <w:rPr>
          <w:sz w:val="22"/>
          <w:szCs w:val="22"/>
        </w:rPr>
        <w:t>of the fire and rescue service</w:t>
      </w:r>
      <w:r w:rsidRPr="00B46C49">
        <w:rPr>
          <w:sz w:val="22"/>
          <w:szCs w:val="22"/>
        </w:rPr>
        <w:t xml:space="preserve">: </w:t>
      </w:r>
      <w:r w:rsidRPr="00B46C49">
        <w:rPr>
          <w:sz w:val="22"/>
          <w:szCs w:val="22"/>
        </w:rPr>
        <w:softHyphen/>
      </w:r>
    </w:p>
    <w:p w14:paraId="6262096C" w14:textId="77777777" w:rsidR="00B132C5" w:rsidRDefault="00B132C5" w:rsidP="00B132C5">
      <w:pPr>
        <w:pStyle w:val="PlainText"/>
        <w:ind w:left="1134"/>
        <w:rPr>
          <w:rFonts w:ascii="Arial" w:hAnsi="Arial" w:cs="Arial"/>
          <w:sz w:val="22"/>
          <w:szCs w:val="22"/>
        </w:rPr>
      </w:pPr>
    </w:p>
    <w:p w14:paraId="66104DC6" w14:textId="77777777" w:rsidR="00B132C5" w:rsidRDefault="00B132C5" w:rsidP="00B132C5">
      <w:pPr>
        <w:pStyle w:val="PlainText"/>
        <w:numPr>
          <w:ilvl w:val="0"/>
          <w:numId w:val="19"/>
        </w:numPr>
        <w:ind w:left="1134" w:hanging="567"/>
        <w:rPr>
          <w:rFonts w:ascii="Arial" w:hAnsi="Arial" w:cs="Arial"/>
          <w:sz w:val="22"/>
          <w:szCs w:val="22"/>
        </w:rPr>
      </w:pPr>
      <w:r>
        <w:rPr>
          <w:rFonts w:ascii="Arial" w:hAnsi="Arial" w:cs="Arial"/>
          <w:sz w:val="22"/>
          <w:szCs w:val="22"/>
        </w:rPr>
        <w:t xml:space="preserve">Widening the prevention agenda, particularly around health and social care. </w:t>
      </w:r>
    </w:p>
    <w:p w14:paraId="1A848118" w14:textId="77777777" w:rsidR="00B132C5" w:rsidRDefault="00B46C49" w:rsidP="00B132C5">
      <w:pPr>
        <w:pStyle w:val="PlainText"/>
        <w:numPr>
          <w:ilvl w:val="0"/>
          <w:numId w:val="19"/>
        </w:numPr>
        <w:ind w:left="1134" w:hanging="567"/>
        <w:rPr>
          <w:rFonts w:ascii="Arial" w:hAnsi="Arial" w:cs="Arial"/>
          <w:sz w:val="22"/>
          <w:szCs w:val="22"/>
        </w:rPr>
      </w:pPr>
      <w:r w:rsidRPr="00B132C5">
        <w:rPr>
          <w:rFonts w:ascii="Arial" w:hAnsi="Arial" w:cs="Arial"/>
          <w:sz w:val="22"/>
          <w:szCs w:val="22"/>
        </w:rPr>
        <w:t>Collaborating with other emergency services</w:t>
      </w:r>
      <w:r w:rsidR="00B132C5" w:rsidRPr="00B132C5">
        <w:rPr>
          <w:rFonts w:ascii="Arial" w:hAnsi="Arial" w:cs="Arial"/>
          <w:sz w:val="22"/>
          <w:szCs w:val="22"/>
        </w:rPr>
        <w:t>,</w:t>
      </w:r>
      <w:r w:rsidRPr="00B132C5">
        <w:rPr>
          <w:rFonts w:ascii="Arial" w:hAnsi="Arial" w:cs="Arial"/>
          <w:sz w:val="22"/>
          <w:szCs w:val="22"/>
        </w:rPr>
        <w:t xml:space="preserve"> look</w:t>
      </w:r>
      <w:r w:rsidR="00B132C5" w:rsidRPr="00B132C5">
        <w:rPr>
          <w:rFonts w:ascii="Arial" w:hAnsi="Arial" w:cs="Arial"/>
          <w:sz w:val="22"/>
          <w:szCs w:val="22"/>
        </w:rPr>
        <w:t>ing</w:t>
      </w:r>
      <w:r w:rsidRPr="00B132C5">
        <w:rPr>
          <w:rFonts w:ascii="Arial" w:hAnsi="Arial" w:cs="Arial"/>
          <w:sz w:val="22"/>
          <w:szCs w:val="22"/>
        </w:rPr>
        <w:t xml:space="preserve"> at where the FRS can be most effective while also noting the need for the FRS to retain its distinct brand. </w:t>
      </w:r>
      <w:r w:rsidRPr="00B132C5">
        <w:rPr>
          <w:rFonts w:ascii="Arial" w:hAnsi="Arial" w:cs="Arial"/>
          <w:sz w:val="22"/>
          <w:szCs w:val="22"/>
        </w:rPr>
        <w:softHyphen/>
        <w:t xml:space="preserve"> </w:t>
      </w:r>
    </w:p>
    <w:p w14:paraId="6859393A" w14:textId="77777777" w:rsidR="00B132C5" w:rsidRPr="008964C0" w:rsidRDefault="00B46C49" w:rsidP="008964C0">
      <w:pPr>
        <w:pStyle w:val="PlainText"/>
        <w:numPr>
          <w:ilvl w:val="0"/>
          <w:numId w:val="19"/>
        </w:numPr>
        <w:ind w:left="1134" w:hanging="567"/>
        <w:rPr>
          <w:rFonts w:ascii="Arial" w:hAnsi="Arial" w:cs="Arial"/>
          <w:sz w:val="22"/>
          <w:szCs w:val="22"/>
        </w:rPr>
      </w:pPr>
      <w:r w:rsidRPr="00B132C5">
        <w:rPr>
          <w:rFonts w:ascii="Arial" w:hAnsi="Arial" w:cs="Arial"/>
          <w:sz w:val="22"/>
          <w:szCs w:val="22"/>
        </w:rPr>
        <w:t>Achieving greater efficiency</w:t>
      </w:r>
      <w:r w:rsidR="00B132C5">
        <w:rPr>
          <w:rFonts w:ascii="Arial" w:hAnsi="Arial" w:cs="Arial"/>
          <w:sz w:val="22"/>
          <w:szCs w:val="22"/>
        </w:rPr>
        <w:t>, examining</w:t>
      </w:r>
      <w:r w:rsidRPr="00B132C5">
        <w:rPr>
          <w:rFonts w:ascii="Arial" w:hAnsi="Arial" w:cs="Arial"/>
          <w:sz w:val="22"/>
          <w:szCs w:val="22"/>
        </w:rPr>
        <w:t xml:space="preserve"> the most efficient model and optimum scale for the FRS. </w:t>
      </w:r>
    </w:p>
    <w:p w14:paraId="41F55929" w14:textId="77777777" w:rsidR="00B93272" w:rsidRDefault="00B93272" w:rsidP="00B93272">
      <w:pPr>
        <w:rPr>
          <w:szCs w:val="22"/>
        </w:rPr>
      </w:pPr>
    </w:p>
    <w:p w14:paraId="7C6A53BB" w14:textId="77777777" w:rsidR="00B93272" w:rsidRPr="00887B9D" w:rsidRDefault="00B93272" w:rsidP="00B93272">
      <w:pPr>
        <w:pStyle w:val="PlainText"/>
        <w:rPr>
          <w:rFonts w:ascii="Arial" w:hAnsi="Arial" w:cs="Arial"/>
          <w:b/>
          <w:bCs/>
          <w:iCs/>
          <w:sz w:val="22"/>
          <w:szCs w:val="22"/>
        </w:rPr>
      </w:pPr>
      <w:r w:rsidRPr="00780E80">
        <w:rPr>
          <w:rFonts w:ascii="Arial" w:hAnsi="Arial" w:cs="Arial"/>
          <w:b/>
          <w:bCs/>
          <w:iCs/>
          <w:sz w:val="22"/>
          <w:szCs w:val="22"/>
        </w:rPr>
        <w:t>JESIP Interoperability Board</w:t>
      </w:r>
    </w:p>
    <w:p w14:paraId="161B24F9" w14:textId="77777777" w:rsidR="00B93272" w:rsidRPr="00B93272" w:rsidRDefault="00B93272" w:rsidP="00B93272">
      <w:pPr>
        <w:pStyle w:val="PlainText"/>
        <w:rPr>
          <w:rFonts w:ascii="Arial" w:hAnsi="Arial" w:cs="Arial"/>
          <w:b/>
          <w:sz w:val="22"/>
          <w:szCs w:val="22"/>
        </w:rPr>
      </w:pPr>
    </w:p>
    <w:p w14:paraId="2A66177C" w14:textId="77777777" w:rsidR="006F4394" w:rsidRPr="006F4394" w:rsidRDefault="00780E80" w:rsidP="00780E80">
      <w:pPr>
        <w:pStyle w:val="PlainText"/>
        <w:numPr>
          <w:ilvl w:val="0"/>
          <w:numId w:val="15"/>
        </w:numPr>
        <w:ind w:left="567" w:hanging="567"/>
        <w:rPr>
          <w:rFonts w:ascii="Arial" w:hAnsi="Arial" w:cs="Arial"/>
          <w:b/>
          <w:sz w:val="22"/>
          <w:szCs w:val="22"/>
        </w:rPr>
      </w:pPr>
      <w:r>
        <w:rPr>
          <w:rFonts w:ascii="Arial" w:hAnsi="Arial" w:cs="Arial"/>
          <w:sz w:val="22"/>
          <w:szCs w:val="22"/>
        </w:rPr>
        <w:t xml:space="preserve">Cllr Kay Hammond attended the JESIP (Joint </w:t>
      </w:r>
      <w:r w:rsidR="00887B9D">
        <w:rPr>
          <w:rFonts w:ascii="Arial" w:hAnsi="Arial" w:cs="Arial"/>
          <w:sz w:val="22"/>
          <w:szCs w:val="22"/>
        </w:rPr>
        <w:t>Emergency</w:t>
      </w:r>
      <w:r>
        <w:rPr>
          <w:rFonts w:ascii="Arial" w:hAnsi="Arial" w:cs="Arial"/>
          <w:sz w:val="22"/>
          <w:szCs w:val="22"/>
        </w:rPr>
        <w:t xml:space="preserve"> Service </w:t>
      </w:r>
      <w:r w:rsidR="00887B9D">
        <w:rPr>
          <w:rFonts w:ascii="Arial" w:hAnsi="Arial" w:cs="Arial"/>
          <w:sz w:val="22"/>
          <w:szCs w:val="22"/>
        </w:rPr>
        <w:t>Interoperability</w:t>
      </w:r>
      <w:r>
        <w:rPr>
          <w:rFonts w:ascii="Arial" w:hAnsi="Arial" w:cs="Arial"/>
          <w:sz w:val="22"/>
          <w:szCs w:val="22"/>
        </w:rPr>
        <w:t xml:space="preserve"> Principles) Interoperability Board meeting. The Interoperability board looked</w:t>
      </w:r>
      <w:r w:rsidR="008964C0">
        <w:rPr>
          <w:rFonts w:ascii="Arial" w:hAnsi="Arial" w:cs="Arial"/>
          <w:sz w:val="22"/>
          <w:szCs w:val="22"/>
        </w:rPr>
        <w:t xml:space="preserve"> at a</w:t>
      </w:r>
      <w:r w:rsidR="00071AB8">
        <w:rPr>
          <w:rFonts w:ascii="Arial" w:hAnsi="Arial" w:cs="Arial"/>
          <w:sz w:val="22"/>
          <w:szCs w:val="22"/>
        </w:rPr>
        <w:t xml:space="preserve"> series of issues</w:t>
      </w:r>
      <w:r w:rsidR="008964C0">
        <w:rPr>
          <w:rFonts w:ascii="Arial" w:hAnsi="Arial" w:cs="Arial"/>
          <w:sz w:val="22"/>
          <w:szCs w:val="22"/>
        </w:rPr>
        <w:t xml:space="preserve"> and received updates on the progress of embedding JESIP across the Emergency Services</w:t>
      </w:r>
      <w:r>
        <w:rPr>
          <w:rFonts w:ascii="Arial" w:hAnsi="Arial" w:cs="Arial"/>
          <w:sz w:val="22"/>
          <w:szCs w:val="22"/>
        </w:rPr>
        <w:t>. Cllr Hammond raised the importance of the wide</w:t>
      </w:r>
      <w:r w:rsidR="00071AB8">
        <w:rPr>
          <w:rFonts w:ascii="Arial" w:hAnsi="Arial" w:cs="Arial"/>
          <w:sz w:val="22"/>
          <w:szCs w:val="22"/>
        </w:rPr>
        <w:t>r</w:t>
      </w:r>
      <w:r>
        <w:rPr>
          <w:rFonts w:ascii="Arial" w:hAnsi="Arial" w:cs="Arial"/>
          <w:sz w:val="22"/>
          <w:szCs w:val="22"/>
        </w:rPr>
        <w:t xml:space="preserve"> local government family being aware of the principles that </w:t>
      </w:r>
      <w:r w:rsidR="008964C0">
        <w:rPr>
          <w:rFonts w:ascii="Arial" w:hAnsi="Arial" w:cs="Arial"/>
          <w:sz w:val="22"/>
          <w:szCs w:val="22"/>
        </w:rPr>
        <w:t>underpin</w:t>
      </w:r>
      <w:r>
        <w:rPr>
          <w:rFonts w:ascii="Arial" w:hAnsi="Arial" w:cs="Arial"/>
          <w:sz w:val="22"/>
          <w:szCs w:val="22"/>
        </w:rPr>
        <w:t xml:space="preserve"> JESIP.  </w:t>
      </w:r>
    </w:p>
    <w:p w14:paraId="299FBE46" w14:textId="77777777" w:rsidR="00454052" w:rsidRDefault="00454052" w:rsidP="006F4394">
      <w:pPr>
        <w:pStyle w:val="PlainText"/>
        <w:rPr>
          <w:rFonts w:ascii="Arial" w:hAnsi="Arial" w:cs="Arial"/>
          <w:b/>
          <w:sz w:val="22"/>
          <w:szCs w:val="22"/>
        </w:rPr>
      </w:pPr>
    </w:p>
    <w:p w14:paraId="70534F2E" w14:textId="77777777" w:rsidR="006F4394" w:rsidRPr="006F4394" w:rsidRDefault="00780E80" w:rsidP="006F4394">
      <w:pPr>
        <w:pStyle w:val="PlainText"/>
        <w:rPr>
          <w:rFonts w:ascii="Arial" w:hAnsi="Arial" w:cs="Arial"/>
          <w:b/>
          <w:sz w:val="22"/>
          <w:szCs w:val="22"/>
        </w:rPr>
      </w:pPr>
      <w:r>
        <w:rPr>
          <w:rFonts w:ascii="Arial" w:hAnsi="Arial" w:cs="Arial"/>
          <w:b/>
          <w:sz w:val="22"/>
          <w:szCs w:val="22"/>
        </w:rPr>
        <w:t>Fire</w:t>
      </w:r>
      <w:r w:rsidR="00813375">
        <w:rPr>
          <w:rFonts w:ascii="Arial" w:hAnsi="Arial" w:cs="Arial"/>
          <w:b/>
          <w:sz w:val="22"/>
          <w:szCs w:val="22"/>
        </w:rPr>
        <w:t xml:space="preserve">/Health </w:t>
      </w:r>
      <w:r>
        <w:rPr>
          <w:rFonts w:ascii="Arial" w:hAnsi="Arial" w:cs="Arial"/>
          <w:b/>
          <w:sz w:val="22"/>
          <w:szCs w:val="22"/>
        </w:rPr>
        <w:t>Summit</w:t>
      </w:r>
    </w:p>
    <w:p w14:paraId="47118A0D" w14:textId="77777777" w:rsidR="006F4394" w:rsidRDefault="006F4394" w:rsidP="006F4394">
      <w:pPr>
        <w:pStyle w:val="ListParagraph"/>
        <w:rPr>
          <w:rFonts w:ascii="Arial" w:hAnsi="Arial" w:cs="Arial"/>
          <w:b/>
          <w:szCs w:val="22"/>
        </w:rPr>
      </w:pPr>
    </w:p>
    <w:p w14:paraId="06E9F59C" w14:textId="77777777" w:rsidR="00071AB8" w:rsidRDefault="00780E80" w:rsidP="008964C0">
      <w:pPr>
        <w:pStyle w:val="PlainText"/>
        <w:numPr>
          <w:ilvl w:val="0"/>
          <w:numId w:val="15"/>
        </w:numPr>
        <w:ind w:left="567" w:hanging="567"/>
        <w:rPr>
          <w:rFonts w:ascii="Arial" w:hAnsi="Arial" w:cs="Arial"/>
          <w:sz w:val="22"/>
          <w:szCs w:val="22"/>
        </w:rPr>
      </w:pPr>
      <w:r w:rsidRPr="00B132C5">
        <w:rPr>
          <w:rFonts w:ascii="Arial" w:hAnsi="Arial" w:cs="Arial"/>
          <w:sz w:val="22"/>
          <w:szCs w:val="22"/>
        </w:rPr>
        <w:t xml:space="preserve">Cllr Kay Hammond and Cllr David Acton attended the Fire/Health Summit to discuss the </w:t>
      </w:r>
      <w:r w:rsidR="00B132C5" w:rsidRPr="00B132C5">
        <w:rPr>
          <w:rFonts w:ascii="Arial" w:hAnsi="Arial" w:cs="Arial"/>
          <w:sz w:val="22"/>
          <w:szCs w:val="22"/>
        </w:rPr>
        <w:t>role of the fire and rescue service in improving the public’s health and wellbeing. The group looked at how this work could be taken forwards, particularly the important role of councillors championing this at a local level. The summit officially signed off the consensus statement between the LGA, NHS England, Public Health England, Age UK and CFOA. The meeting also discussed the “Principles for a safe and Well Visit”</w:t>
      </w:r>
      <w:proofErr w:type="gramStart"/>
      <w:r w:rsidR="00B132C5" w:rsidRPr="00B132C5">
        <w:rPr>
          <w:rFonts w:ascii="Arial" w:hAnsi="Arial" w:cs="Arial"/>
          <w:sz w:val="22"/>
          <w:szCs w:val="22"/>
        </w:rPr>
        <w:t>,</w:t>
      </w:r>
      <w:proofErr w:type="gramEnd"/>
      <w:r w:rsidR="00B132C5" w:rsidRPr="00B132C5">
        <w:rPr>
          <w:rFonts w:ascii="Arial" w:hAnsi="Arial" w:cs="Arial"/>
          <w:sz w:val="22"/>
          <w:szCs w:val="22"/>
        </w:rPr>
        <w:t xml:space="preserve"> these have been produced to help local areas discuss how fire and rescue authorities can take forward safe and well visits at a local </w:t>
      </w:r>
      <w:r w:rsidR="00B132C5">
        <w:rPr>
          <w:rFonts w:ascii="Arial" w:hAnsi="Arial" w:cs="Arial"/>
          <w:sz w:val="22"/>
          <w:szCs w:val="22"/>
        </w:rPr>
        <w:t>level. Both documen</w:t>
      </w:r>
      <w:r w:rsidR="00B132C5" w:rsidRPr="00B132C5">
        <w:rPr>
          <w:rFonts w:ascii="Arial" w:hAnsi="Arial" w:cs="Arial"/>
          <w:sz w:val="22"/>
          <w:szCs w:val="22"/>
        </w:rPr>
        <w:t>t</w:t>
      </w:r>
      <w:r w:rsidR="00B132C5">
        <w:rPr>
          <w:rFonts w:ascii="Arial" w:hAnsi="Arial" w:cs="Arial"/>
          <w:sz w:val="22"/>
          <w:szCs w:val="22"/>
        </w:rPr>
        <w:t xml:space="preserve">s </w:t>
      </w:r>
      <w:r w:rsidR="00B132C5" w:rsidRPr="00B132C5">
        <w:rPr>
          <w:rFonts w:ascii="Arial" w:hAnsi="Arial" w:cs="Arial"/>
          <w:sz w:val="22"/>
          <w:szCs w:val="22"/>
        </w:rPr>
        <w:t xml:space="preserve">are available on the LGA’s website: </w:t>
      </w:r>
      <w:hyperlink r:id="rId16" w:history="1">
        <w:r w:rsidR="00B132C5" w:rsidRPr="00B132C5">
          <w:rPr>
            <w:rStyle w:val="Hyperlink"/>
            <w:rFonts w:ascii="Arial" w:hAnsi="Arial" w:cs="Arial"/>
            <w:sz w:val="22"/>
            <w:szCs w:val="22"/>
          </w:rPr>
          <w:t>www.local.gov.uk/fire-and-rescue-services</w:t>
        </w:r>
      </w:hyperlink>
      <w:r w:rsidR="00B132C5">
        <w:rPr>
          <w:rFonts w:ascii="Arial" w:hAnsi="Arial" w:cs="Arial"/>
          <w:sz w:val="22"/>
          <w:szCs w:val="22"/>
        </w:rPr>
        <w:t>.</w:t>
      </w:r>
    </w:p>
    <w:p w14:paraId="58800FD4" w14:textId="77777777" w:rsidR="00071AB8" w:rsidRPr="00071AB8" w:rsidRDefault="00071AB8" w:rsidP="00071AB8">
      <w:pPr>
        <w:pStyle w:val="PlainText"/>
        <w:ind w:left="567"/>
        <w:rPr>
          <w:rFonts w:ascii="Arial" w:hAnsi="Arial" w:cs="Arial"/>
          <w:sz w:val="22"/>
          <w:szCs w:val="22"/>
        </w:rPr>
      </w:pPr>
    </w:p>
    <w:p w14:paraId="43EC0DA9" w14:textId="77777777" w:rsidR="00E875C8" w:rsidRDefault="00E875C8">
      <w:pPr>
        <w:rPr>
          <w:rFonts w:ascii="Arial" w:hAnsi="Arial" w:cs="Arial"/>
          <w:b/>
          <w:szCs w:val="22"/>
        </w:rPr>
      </w:pPr>
      <w:r>
        <w:rPr>
          <w:rFonts w:ascii="Arial" w:hAnsi="Arial" w:cs="Arial"/>
          <w:b/>
          <w:szCs w:val="22"/>
        </w:rPr>
        <w:br w:type="page"/>
      </w:r>
    </w:p>
    <w:p w14:paraId="51D4D779" w14:textId="77777777" w:rsidR="008964C0" w:rsidRPr="00071AB8" w:rsidRDefault="008964C0" w:rsidP="00071AB8">
      <w:pPr>
        <w:pStyle w:val="PlainText"/>
        <w:rPr>
          <w:rFonts w:ascii="Arial" w:hAnsi="Arial" w:cs="Arial"/>
          <w:sz w:val="22"/>
          <w:szCs w:val="22"/>
        </w:rPr>
      </w:pPr>
      <w:bookmarkStart w:id="3" w:name="_GoBack"/>
      <w:bookmarkEnd w:id="3"/>
      <w:r w:rsidRPr="00071AB8">
        <w:rPr>
          <w:rFonts w:ascii="Arial" w:hAnsi="Arial" w:cs="Arial"/>
          <w:b/>
          <w:sz w:val="22"/>
          <w:szCs w:val="22"/>
        </w:rPr>
        <w:lastRenderedPageBreak/>
        <w:t>Emergency Services Collaboration Working Group</w:t>
      </w:r>
    </w:p>
    <w:p w14:paraId="6D5B16F2" w14:textId="77777777" w:rsidR="00071AB8" w:rsidRPr="00071AB8" w:rsidRDefault="00071AB8" w:rsidP="00071AB8">
      <w:pPr>
        <w:pStyle w:val="PlainText"/>
        <w:ind w:left="567"/>
        <w:rPr>
          <w:rFonts w:ascii="Arial" w:hAnsi="Arial" w:cs="Arial"/>
          <w:sz w:val="22"/>
          <w:szCs w:val="22"/>
        </w:rPr>
      </w:pPr>
    </w:p>
    <w:p w14:paraId="5A8C2185" w14:textId="77777777" w:rsidR="006F4394" w:rsidRDefault="00071AB8" w:rsidP="00813375">
      <w:pPr>
        <w:pStyle w:val="PlainText"/>
        <w:numPr>
          <w:ilvl w:val="0"/>
          <w:numId w:val="15"/>
        </w:numPr>
        <w:ind w:left="567" w:hanging="567"/>
        <w:rPr>
          <w:rFonts w:ascii="Arial" w:hAnsi="Arial" w:cs="Arial"/>
          <w:sz w:val="22"/>
          <w:szCs w:val="22"/>
        </w:rPr>
      </w:pPr>
      <w:r w:rsidRPr="00071AB8">
        <w:rPr>
          <w:rFonts w:ascii="Arial" w:hAnsi="Arial" w:cs="Arial"/>
          <w:sz w:val="22"/>
          <w:szCs w:val="22"/>
        </w:rPr>
        <w:t>Cllr David Acton attended the Emergency Services Collaboration Working Group</w:t>
      </w:r>
      <w:r w:rsidR="00813375">
        <w:rPr>
          <w:rFonts w:ascii="Arial" w:hAnsi="Arial" w:cs="Arial"/>
          <w:sz w:val="22"/>
          <w:szCs w:val="22"/>
        </w:rPr>
        <w:t xml:space="preserve"> at the beginning of September</w:t>
      </w:r>
      <w:r w:rsidR="00393E52">
        <w:rPr>
          <w:rFonts w:ascii="Arial" w:hAnsi="Arial" w:cs="Arial"/>
          <w:sz w:val="22"/>
          <w:szCs w:val="22"/>
        </w:rPr>
        <w:t xml:space="preserve">. The group discussed the progress that had been made in a short period of time and </w:t>
      </w:r>
      <w:r w:rsidR="00813375">
        <w:rPr>
          <w:rFonts w:ascii="Arial" w:hAnsi="Arial" w:cs="Arial"/>
          <w:sz w:val="22"/>
          <w:szCs w:val="22"/>
        </w:rPr>
        <w:t>the future of the group. The Gro</w:t>
      </w:r>
      <w:r w:rsidR="001E6525">
        <w:rPr>
          <w:rFonts w:ascii="Arial" w:hAnsi="Arial" w:cs="Arial"/>
          <w:sz w:val="22"/>
          <w:szCs w:val="22"/>
        </w:rPr>
        <w:t xml:space="preserve">up agreed to write to Ministers to request funding to allow the Group continue its work for a further six months.  </w:t>
      </w:r>
    </w:p>
    <w:p w14:paraId="4CEEE2D4" w14:textId="77777777" w:rsidR="00813375" w:rsidRDefault="00813375" w:rsidP="00813375">
      <w:pPr>
        <w:pStyle w:val="PlainText"/>
        <w:rPr>
          <w:rFonts w:ascii="Arial" w:hAnsi="Arial" w:cs="Arial"/>
          <w:sz w:val="22"/>
          <w:szCs w:val="22"/>
        </w:rPr>
      </w:pPr>
    </w:p>
    <w:p w14:paraId="0380ADFE" w14:textId="77777777" w:rsidR="00E12249" w:rsidRPr="00B93272" w:rsidRDefault="00E12249" w:rsidP="00E12249">
      <w:pPr>
        <w:rPr>
          <w:rFonts w:ascii="Arial" w:hAnsi="Arial" w:cs="Arial"/>
          <w:b/>
          <w:bCs/>
          <w:color w:val="000000"/>
        </w:rPr>
      </w:pPr>
      <w:r w:rsidRPr="00B93272">
        <w:rPr>
          <w:rFonts w:ascii="Arial" w:hAnsi="Arial" w:cs="Arial"/>
          <w:b/>
          <w:bCs/>
          <w:color w:val="000000"/>
        </w:rPr>
        <w:t>Hereford and Worcester Fire and Rescue Service</w:t>
      </w:r>
      <w:r w:rsidRPr="00B93272">
        <w:rPr>
          <w:rFonts w:ascii="Arial" w:hAnsi="Arial" w:cs="Arial"/>
          <w:color w:val="000000"/>
        </w:rPr>
        <w:t xml:space="preserve"> </w:t>
      </w:r>
    </w:p>
    <w:p w14:paraId="7A9FADFB" w14:textId="77777777" w:rsidR="00E12249" w:rsidRDefault="00E12249" w:rsidP="00E12249">
      <w:pPr>
        <w:pStyle w:val="ListParagraph"/>
        <w:ind w:left="567"/>
        <w:rPr>
          <w:rFonts w:ascii="Arial" w:hAnsi="Arial" w:cs="Arial"/>
          <w:color w:val="000000"/>
        </w:rPr>
      </w:pPr>
    </w:p>
    <w:p w14:paraId="5AE265AD" w14:textId="77777777" w:rsidR="00E12249" w:rsidRPr="00B93272" w:rsidRDefault="00E12249" w:rsidP="00E12249">
      <w:pPr>
        <w:pStyle w:val="ListParagraph"/>
        <w:numPr>
          <w:ilvl w:val="0"/>
          <w:numId w:val="15"/>
        </w:numPr>
        <w:ind w:left="567" w:hanging="567"/>
        <w:rPr>
          <w:rFonts w:ascii="Arial" w:hAnsi="Arial" w:cs="Arial"/>
          <w:color w:val="000000"/>
        </w:rPr>
      </w:pPr>
      <w:r w:rsidRPr="00B93272">
        <w:rPr>
          <w:rFonts w:ascii="Arial" w:hAnsi="Arial" w:cs="Arial"/>
          <w:color w:val="000000"/>
        </w:rPr>
        <w:t>Cllr Hilton</w:t>
      </w:r>
      <w:r>
        <w:rPr>
          <w:rFonts w:ascii="Arial" w:hAnsi="Arial" w:cs="Arial"/>
          <w:color w:val="000000"/>
        </w:rPr>
        <w:t xml:space="preserve"> </w:t>
      </w:r>
      <w:r w:rsidRPr="00B93272">
        <w:rPr>
          <w:rFonts w:ascii="Arial" w:hAnsi="Arial" w:cs="Arial"/>
          <w:color w:val="000000"/>
        </w:rPr>
        <w:t>visited Hereford and Worcester Fire and Rescue Authority. He outlined the role of the LGA, and had further discussions with member on the issues facing the fire and rescue service as we look to the future.</w:t>
      </w:r>
    </w:p>
    <w:p w14:paraId="3A63827A" w14:textId="77777777" w:rsidR="00E12249" w:rsidRDefault="00E12249" w:rsidP="00813375">
      <w:pPr>
        <w:pStyle w:val="PlainText"/>
        <w:rPr>
          <w:rFonts w:ascii="Arial" w:hAnsi="Arial" w:cs="Arial"/>
          <w:sz w:val="22"/>
          <w:szCs w:val="22"/>
        </w:rPr>
      </w:pPr>
    </w:p>
    <w:p w14:paraId="169159FD" w14:textId="77777777" w:rsidR="00E12249" w:rsidRDefault="00E12249" w:rsidP="00E12249">
      <w:pPr>
        <w:pStyle w:val="PlainText"/>
        <w:rPr>
          <w:rFonts w:ascii="Arial" w:hAnsi="Arial" w:cs="Arial"/>
          <w:b/>
          <w:sz w:val="22"/>
          <w:szCs w:val="22"/>
        </w:rPr>
      </w:pPr>
      <w:r>
        <w:rPr>
          <w:rFonts w:ascii="Arial" w:hAnsi="Arial" w:cs="Arial"/>
          <w:b/>
          <w:sz w:val="22"/>
          <w:szCs w:val="22"/>
        </w:rPr>
        <w:t>Fire Leadership Essentials Programme</w:t>
      </w:r>
    </w:p>
    <w:p w14:paraId="61360651" w14:textId="77777777" w:rsidR="00E12249" w:rsidRDefault="00E12249" w:rsidP="00E12249">
      <w:pPr>
        <w:pStyle w:val="PlainText"/>
        <w:ind w:left="567"/>
        <w:rPr>
          <w:rFonts w:ascii="Arial" w:hAnsi="Arial" w:cs="Arial"/>
          <w:sz w:val="22"/>
          <w:szCs w:val="22"/>
        </w:rPr>
      </w:pPr>
    </w:p>
    <w:p w14:paraId="709D2F3C" w14:textId="77777777" w:rsidR="00E12249" w:rsidRDefault="00E12249" w:rsidP="00E12249">
      <w:pPr>
        <w:pStyle w:val="PlainText"/>
        <w:numPr>
          <w:ilvl w:val="0"/>
          <w:numId w:val="15"/>
        </w:numPr>
        <w:ind w:left="567" w:hanging="567"/>
        <w:rPr>
          <w:rFonts w:ascii="Arial" w:hAnsi="Arial" w:cs="Arial"/>
          <w:sz w:val="22"/>
          <w:szCs w:val="22"/>
        </w:rPr>
      </w:pPr>
      <w:r w:rsidRPr="00B93272">
        <w:rPr>
          <w:rFonts w:ascii="Arial" w:hAnsi="Arial" w:cs="Arial"/>
          <w:sz w:val="22"/>
          <w:szCs w:val="22"/>
        </w:rPr>
        <w:t>Cllr Hilton</w:t>
      </w:r>
      <w:r>
        <w:rPr>
          <w:rFonts w:ascii="Arial" w:hAnsi="Arial" w:cs="Arial"/>
          <w:sz w:val="22"/>
          <w:szCs w:val="22"/>
        </w:rPr>
        <w:t xml:space="preserve"> will</w:t>
      </w:r>
      <w:r w:rsidRPr="00B93272">
        <w:rPr>
          <w:rFonts w:ascii="Arial" w:hAnsi="Arial" w:cs="Arial"/>
          <w:sz w:val="22"/>
          <w:szCs w:val="22"/>
        </w:rPr>
        <w:t xml:space="preserve"> facilitate a number of sessions at the Fire Leadership Essentials Programme taking place in Coventry between 13 – 14 </w:t>
      </w:r>
      <w:proofErr w:type="gramStart"/>
      <w:r w:rsidRPr="00B93272">
        <w:rPr>
          <w:rFonts w:ascii="Arial" w:hAnsi="Arial" w:cs="Arial"/>
          <w:sz w:val="22"/>
          <w:szCs w:val="22"/>
        </w:rPr>
        <w:t>October</w:t>
      </w:r>
      <w:proofErr w:type="gramEnd"/>
      <w:r>
        <w:rPr>
          <w:rFonts w:ascii="Arial" w:hAnsi="Arial" w:cs="Arial"/>
          <w:sz w:val="22"/>
          <w:szCs w:val="22"/>
        </w:rPr>
        <w:t>. The programme offers members a chance to discuss their leadership styles, network with other members, as well as hear about and share good practice.</w:t>
      </w:r>
    </w:p>
    <w:p w14:paraId="5929FA85" w14:textId="77777777" w:rsidR="00E12249" w:rsidRDefault="00E12249" w:rsidP="00E12249">
      <w:pPr>
        <w:pStyle w:val="PlainText"/>
        <w:rPr>
          <w:rFonts w:ascii="Arial" w:hAnsi="Arial" w:cs="Arial"/>
          <w:sz w:val="22"/>
          <w:szCs w:val="22"/>
        </w:rPr>
      </w:pPr>
    </w:p>
    <w:p w14:paraId="3A7CA58C" w14:textId="77777777" w:rsidR="00E12249" w:rsidRPr="00E12249" w:rsidRDefault="00E12249" w:rsidP="00E12249">
      <w:pPr>
        <w:pStyle w:val="PlainText"/>
        <w:rPr>
          <w:rFonts w:ascii="Arial" w:hAnsi="Arial" w:cs="Arial"/>
          <w:b/>
          <w:sz w:val="22"/>
          <w:szCs w:val="22"/>
        </w:rPr>
      </w:pPr>
      <w:r w:rsidRPr="00E12249">
        <w:rPr>
          <w:rFonts w:ascii="Arial" w:hAnsi="Arial" w:cs="Arial"/>
          <w:b/>
          <w:sz w:val="22"/>
          <w:szCs w:val="22"/>
        </w:rPr>
        <w:t>JESIP-Emergency Services Collaboration Ministerial Board</w:t>
      </w:r>
    </w:p>
    <w:p w14:paraId="5AE7AE8B" w14:textId="77777777" w:rsidR="00E12249" w:rsidRDefault="00E12249" w:rsidP="00E12249">
      <w:pPr>
        <w:pStyle w:val="PlainText"/>
        <w:ind w:left="567"/>
        <w:rPr>
          <w:rFonts w:ascii="Arial" w:hAnsi="Arial" w:cs="Arial"/>
          <w:sz w:val="22"/>
          <w:szCs w:val="22"/>
        </w:rPr>
      </w:pPr>
    </w:p>
    <w:p w14:paraId="051FFDAA" w14:textId="77777777" w:rsidR="00E12249" w:rsidRPr="00493C96" w:rsidRDefault="00E12249" w:rsidP="00813375">
      <w:pPr>
        <w:pStyle w:val="PlainText"/>
        <w:numPr>
          <w:ilvl w:val="0"/>
          <w:numId w:val="15"/>
        </w:numPr>
        <w:ind w:left="567" w:hanging="567"/>
        <w:rPr>
          <w:rFonts w:ascii="Arial" w:hAnsi="Arial" w:cs="Arial"/>
          <w:sz w:val="22"/>
          <w:szCs w:val="22"/>
        </w:rPr>
      </w:pPr>
      <w:r w:rsidRPr="00493C96">
        <w:rPr>
          <w:rFonts w:ascii="Arial" w:hAnsi="Arial" w:cs="Arial"/>
          <w:sz w:val="22"/>
          <w:szCs w:val="22"/>
        </w:rPr>
        <w:t xml:space="preserve">Cllr Acton will attend the new Ministerial Board to align the governance of Emergency Services Collaboration and JESIP on 13 October. It is designed to provide Ministers with to </w:t>
      </w:r>
      <w:proofErr w:type="gramStart"/>
      <w:r w:rsidRPr="00493C96">
        <w:rPr>
          <w:rFonts w:ascii="Arial" w:hAnsi="Arial" w:cs="Arial"/>
          <w:sz w:val="22"/>
          <w:szCs w:val="22"/>
        </w:rPr>
        <w:t>engages</w:t>
      </w:r>
      <w:proofErr w:type="gramEnd"/>
      <w:r w:rsidRPr="00493C96">
        <w:rPr>
          <w:rFonts w:ascii="Arial" w:hAnsi="Arial" w:cs="Arial"/>
          <w:sz w:val="22"/>
          <w:szCs w:val="22"/>
        </w:rPr>
        <w:t xml:space="preserve"> with emergency services stakeholders over the proposals set out in the consultation on further emergency services collaboration. The meeting will consider the tri-service review of the level of JESIP embeddedness across the three services</w:t>
      </w:r>
      <w:r w:rsidR="00493C96" w:rsidRPr="00493C96">
        <w:rPr>
          <w:rFonts w:ascii="Arial" w:hAnsi="Arial" w:cs="Arial"/>
          <w:sz w:val="22"/>
          <w:szCs w:val="22"/>
        </w:rPr>
        <w:t xml:space="preserve">, and the strategic vision and future ambition for the JESIP programme in light of the review’s findings. It will also discuss the proposals in the emergency services collaboration consultation. </w:t>
      </w:r>
      <w:r w:rsidRPr="00493C96">
        <w:rPr>
          <w:rFonts w:ascii="Arial" w:hAnsi="Arial" w:cs="Arial"/>
          <w:sz w:val="22"/>
          <w:szCs w:val="22"/>
        </w:rPr>
        <w:t xml:space="preserve"> </w:t>
      </w:r>
    </w:p>
    <w:p w14:paraId="37531D34" w14:textId="77777777" w:rsidR="00E12249" w:rsidRDefault="00E12249" w:rsidP="00813375">
      <w:pPr>
        <w:pStyle w:val="PlainText"/>
        <w:rPr>
          <w:rFonts w:ascii="Arial" w:hAnsi="Arial" w:cs="Arial"/>
          <w:sz w:val="22"/>
          <w:szCs w:val="22"/>
        </w:rPr>
      </w:pPr>
    </w:p>
    <w:p w14:paraId="0A942172" w14:textId="77777777" w:rsidR="00813375" w:rsidRPr="00813375" w:rsidRDefault="00813375" w:rsidP="00813375">
      <w:pPr>
        <w:pStyle w:val="PlainText"/>
        <w:rPr>
          <w:rFonts w:ascii="Arial" w:hAnsi="Arial" w:cs="Arial"/>
          <w:b/>
          <w:sz w:val="22"/>
          <w:szCs w:val="22"/>
        </w:rPr>
      </w:pPr>
      <w:r w:rsidRPr="00813375">
        <w:rPr>
          <w:rFonts w:ascii="Arial" w:hAnsi="Arial" w:cs="Arial"/>
          <w:b/>
          <w:sz w:val="22"/>
          <w:szCs w:val="22"/>
        </w:rPr>
        <w:t>Smoke Alarms</w:t>
      </w:r>
    </w:p>
    <w:p w14:paraId="6FD3C5D0" w14:textId="77777777" w:rsidR="00813375" w:rsidRDefault="00813375" w:rsidP="00813375">
      <w:pPr>
        <w:pStyle w:val="PlainText"/>
        <w:rPr>
          <w:rFonts w:ascii="Arial" w:hAnsi="Arial" w:cs="Arial"/>
          <w:sz w:val="22"/>
          <w:szCs w:val="22"/>
        </w:rPr>
      </w:pPr>
    </w:p>
    <w:p w14:paraId="2A58ADA2" w14:textId="77777777" w:rsidR="00B93272" w:rsidRDefault="0052058B" w:rsidP="00B93272">
      <w:pPr>
        <w:pStyle w:val="PlainText"/>
        <w:numPr>
          <w:ilvl w:val="0"/>
          <w:numId w:val="15"/>
        </w:numPr>
        <w:ind w:left="567" w:hanging="567"/>
        <w:rPr>
          <w:rFonts w:ascii="Arial" w:hAnsi="Arial" w:cs="Arial"/>
          <w:sz w:val="22"/>
          <w:szCs w:val="22"/>
        </w:rPr>
      </w:pPr>
      <w:r w:rsidRPr="00B93272">
        <w:rPr>
          <w:rFonts w:ascii="Arial" w:hAnsi="Arial" w:cs="Arial"/>
          <w:sz w:val="22"/>
          <w:szCs w:val="22"/>
        </w:rPr>
        <w:t xml:space="preserve">The Smoke and Carbon Monoxide Alarm (England) Regulations 2015 </w:t>
      </w:r>
      <w:r w:rsidR="00B93272" w:rsidRPr="00B93272">
        <w:rPr>
          <w:rFonts w:ascii="Arial" w:hAnsi="Arial" w:cs="Arial"/>
          <w:sz w:val="22"/>
          <w:szCs w:val="22"/>
        </w:rPr>
        <w:t>came in</w:t>
      </w:r>
      <w:r w:rsidRPr="00B93272">
        <w:rPr>
          <w:rFonts w:ascii="Arial" w:hAnsi="Arial" w:cs="Arial"/>
          <w:sz w:val="22"/>
          <w:szCs w:val="22"/>
        </w:rPr>
        <w:t>to force on 1 October 2015.</w:t>
      </w:r>
      <w:r w:rsidR="00B93272" w:rsidRPr="00B93272">
        <w:rPr>
          <w:rFonts w:ascii="Arial" w:hAnsi="Arial" w:cs="Arial"/>
          <w:sz w:val="22"/>
          <w:szCs w:val="22"/>
        </w:rPr>
        <w:t xml:space="preserve"> This is something that the LGA has lobbied for in the past, alongside CFOA. From the 1 October p</w:t>
      </w:r>
      <w:r w:rsidRPr="00B93272">
        <w:rPr>
          <w:rFonts w:ascii="Arial" w:hAnsi="Arial" w:cs="Arial"/>
          <w:sz w:val="22"/>
          <w:szCs w:val="22"/>
        </w:rPr>
        <w:t>rivate sector landlords are required to have at least one smoke alarm installed on every storey of their properties</w:t>
      </w:r>
      <w:r w:rsidR="00B93272">
        <w:rPr>
          <w:sz w:val="23"/>
          <w:szCs w:val="23"/>
        </w:rPr>
        <w:t xml:space="preserve"> </w:t>
      </w:r>
      <w:r w:rsidR="00B93272" w:rsidRPr="00B93272">
        <w:rPr>
          <w:rFonts w:ascii="Arial" w:hAnsi="Arial" w:cs="Arial"/>
          <w:sz w:val="22"/>
          <w:szCs w:val="22"/>
        </w:rPr>
        <w:t>on which there is a room used wholly or partly as living accommodation;</w:t>
      </w:r>
      <w:r w:rsidRPr="00B93272">
        <w:rPr>
          <w:rFonts w:ascii="Arial" w:hAnsi="Arial" w:cs="Arial"/>
          <w:sz w:val="22"/>
          <w:szCs w:val="22"/>
        </w:rPr>
        <w:t xml:space="preserve"> and a carbon monoxide alarm in any room containing a solid fuel burning appliance (e.g. a coal fire, wood burning stove). After that, the landlord must make sure the alarms are in working order at the start of each new tenancy. </w:t>
      </w:r>
    </w:p>
    <w:p w14:paraId="2709D713" w14:textId="77777777" w:rsidR="00B93272" w:rsidRDefault="00B93272" w:rsidP="00B93272">
      <w:pPr>
        <w:pStyle w:val="PlainText"/>
        <w:ind w:left="567"/>
        <w:rPr>
          <w:rFonts w:ascii="Arial" w:hAnsi="Arial" w:cs="Arial"/>
          <w:sz w:val="22"/>
          <w:szCs w:val="22"/>
        </w:rPr>
      </w:pPr>
    </w:p>
    <w:p w14:paraId="3F8CC8B9" w14:textId="77777777" w:rsidR="00B93272" w:rsidRDefault="00B93272" w:rsidP="00B93272">
      <w:pPr>
        <w:pStyle w:val="PlainText"/>
        <w:numPr>
          <w:ilvl w:val="0"/>
          <w:numId w:val="15"/>
        </w:numPr>
        <w:ind w:left="567" w:hanging="567"/>
        <w:rPr>
          <w:rFonts w:ascii="Arial" w:hAnsi="Arial" w:cs="Arial"/>
          <w:sz w:val="22"/>
          <w:szCs w:val="22"/>
        </w:rPr>
      </w:pPr>
      <w:r w:rsidRPr="00B93272">
        <w:rPr>
          <w:rFonts w:ascii="Arial" w:hAnsi="Arial" w:cs="Arial"/>
          <w:sz w:val="22"/>
          <w:szCs w:val="22"/>
        </w:rPr>
        <w:t xml:space="preserve">Local authorities </w:t>
      </w:r>
      <w:r w:rsidR="0052058B" w:rsidRPr="00B93272">
        <w:rPr>
          <w:rFonts w:ascii="Arial" w:hAnsi="Arial" w:cs="Arial"/>
          <w:sz w:val="22"/>
          <w:szCs w:val="22"/>
        </w:rPr>
        <w:t>are required to issue a remedial notice where they have reasonable grounds to believe a landlord has not complied with one or more of the requirements. The landlord must comply with the notice within 28 days. If they do not, the local authority must carry out the remedial action (where the occupier consents) to ensure the requirements in the regulations are met and can issue a civil penalty of up to £5,000.</w:t>
      </w:r>
    </w:p>
    <w:p w14:paraId="16FD2C5D" w14:textId="77777777" w:rsidR="00B93272" w:rsidRPr="00B93272" w:rsidRDefault="00B93272" w:rsidP="00B93272">
      <w:pPr>
        <w:pStyle w:val="ListParagraph"/>
        <w:rPr>
          <w:rFonts w:ascii="Arial" w:hAnsi="Arial" w:cs="Arial"/>
          <w:szCs w:val="22"/>
        </w:rPr>
      </w:pPr>
    </w:p>
    <w:p w14:paraId="099BA662" w14:textId="77777777" w:rsidR="0052058B" w:rsidRPr="00B93272" w:rsidRDefault="0052058B" w:rsidP="00B93272">
      <w:pPr>
        <w:pStyle w:val="PlainText"/>
        <w:numPr>
          <w:ilvl w:val="0"/>
          <w:numId w:val="15"/>
        </w:numPr>
        <w:ind w:left="567" w:hanging="567"/>
        <w:rPr>
          <w:rFonts w:ascii="Arial" w:hAnsi="Arial" w:cs="Arial"/>
          <w:sz w:val="22"/>
          <w:szCs w:val="22"/>
        </w:rPr>
      </w:pPr>
      <w:r w:rsidRPr="00B93272">
        <w:rPr>
          <w:rFonts w:ascii="Arial" w:hAnsi="Arial" w:cs="Arial"/>
          <w:sz w:val="22"/>
          <w:szCs w:val="22"/>
        </w:rPr>
        <w:lastRenderedPageBreak/>
        <w:t xml:space="preserve">The Smoke and Carbon Monoxide Alarm (England) Regulations 2015 </w:t>
      </w:r>
      <w:r w:rsidR="00534CFE" w:rsidRPr="00B93272">
        <w:rPr>
          <w:rFonts w:ascii="Arial" w:hAnsi="Arial" w:cs="Arial"/>
          <w:sz w:val="22"/>
          <w:szCs w:val="22"/>
        </w:rPr>
        <w:t>e</w:t>
      </w:r>
      <w:r w:rsidRPr="00B93272">
        <w:rPr>
          <w:rFonts w:ascii="Arial" w:hAnsi="Arial" w:cs="Arial"/>
          <w:sz w:val="22"/>
          <w:szCs w:val="22"/>
        </w:rPr>
        <w:t xml:space="preserve">xplanatory </w:t>
      </w:r>
      <w:r w:rsidR="00534CFE" w:rsidRPr="00B93272">
        <w:rPr>
          <w:rFonts w:ascii="Arial" w:hAnsi="Arial" w:cs="Arial"/>
          <w:sz w:val="22"/>
          <w:szCs w:val="22"/>
        </w:rPr>
        <w:t>b</w:t>
      </w:r>
      <w:r w:rsidRPr="00B93272">
        <w:rPr>
          <w:rFonts w:ascii="Arial" w:hAnsi="Arial" w:cs="Arial"/>
          <w:sz w:val="22"/>
          <w:szCs w:val="22"/>
        </w:rPr>
        <w:t xml:space="preserve">ooklet for </w:t>
      </w:r>
      <w:r w:rsidR="00534CFE" w:rsidRPr="00B93272">
        <w:rPr>
          <w:rFonts w:ascii="Arial" w:hAnsi="Arial" w:cs="Arial"/>
          <w:sz w:val="22"/>
          <w:szCs w:val="22"/>
        </w:rPr>
        <w:t>l</w:t>
      </w:r>
      <w:r w:rsidRPr="00B93272">
        <w:rPr>
          <w:rFonts w:ascii="Arial" w:hAnsi="Arial" w:cs="Arial"/>
          <w:sz w:val="22"/>
          <w:szCs w:val="22"/>
        </w:rPr>
        <w:t xml:space="preserve">ocal </w:t>
      </w:r>
      <w:r w:rsidR="00534CFE" w:rsidRPr="00B93272">
        <w:rPr>
          <w:rFonts w:ascii="Arial" w:hAnsi="Arial" w:cs="Arial"/>
          <w:sz w:val="22"/>
          <w:szCs w:val="22"/>
        </w:rPr>
        <w:t>a</w:t>
      </w:r>
      <w:r w:rsidRPr="00B93272">
        <w:rPr>
          <w:rFonts w:ascii="Arial" w:hAnsi="Arial" w:cs="Arial"/>
          <w:sz w:val="22"/>
          <w:szCs w:val="22"/>
        </w:rPr>
        <w:t>uthorities</w:t>
      </w:r>
      <w:r w:rsidR="00534CFE" w:rsidRPr="00B93272">
        <w:rPr>
          <w:rFonts w:ascii="Arial" w:hAnsi="Arial" w:cs="Arial"/>
          <w:sz w:val="22"/>
          <w:szCs w:val="22"/>
        </w:rPr>
        <w:t xml:space="preserve"> is available on the Government’s website:</w:t>
      </w:r>
      <w:hyperlink w:history="1">
        <w:r w:rsidR="00534CFE" w:rsidRPr="00B93272">
          <w:rPr>
            <w:rStyle w:val="Hyperlink"/>
            <w:rFonts w:ascii="Arial" w:hAnsi="Arial" w:cs="Arial"/>
            <w:sz w:val="22"/>
            <w:szCs w:val="22"/>
          </w:rPr>
          <w:t xml:space="preserve"> www.gov.uk/government/uploads/system/uploads/attachment_data/file/464711/150929_SC_Explan_Book_Annex_B_LAs_REVISED.pdf</w:t>
        </w:r>
      </w:hyperlink>
      <w:r w:rsidRPr="00B93272">
        <w:rPr>
          <w:rFonts w:ascii="Arial" w:hAnsi="Arial" w:cs="Arial"/>
          <w:szCs w:val="22"/>
        </w:rPr>
        <w:t xml:space="preserve"> </w:t>
      </w:r>
    </w:p>
    <w:p w14:paraId="334AB2BA" w14:textId="77777777" w:rsidR="00534CFE" w:rsidRPr="0052058B" w:rsidRDefault="00534CFE" w:rsidP="00534CFE">
      <w:pPr>
        <w:pStyle w:val="Default"/>
        <w:rPr>
          <w:szCs w:val="22"/>
        </w:rPr>
      </w:pPr>
    </w:p>
    <w:sectPr w:rsidR="00534CFE" w:rsidRPr="0052058B" w:rsidSect="00AD1447">
      <w:headerReference w:type="default" r:id="rId17"/>
      <w:pgSz w:w="11907" w:h="16840" w:code="9"/>
      <w:pgMar w:top="1418" w:right="1418" w:bottom="1134"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0EBC5B" w14:textId="77777777" w:rsidR="008512B2" w:rsidRDefault="008512B2">
      <w:r>
        <w:separator/>
      </w:r>
    </w:p>
  </w:endnote>
  <w:endnote w:type="continuationSeparator" w:id="0">
    <w:p w14:paraId="067A3DE8" w14:textId="77777777" w:rsidR="008512B2" w:rsidRDefault="008512B2">
      <w:r>
        <w:continuationSeparator/>
      </w:r>
    </w:p>
  </w:endnote>
  <w:endnote w:type="continuationNotice" w:id="1">
    <w:p w14:paraId="5C4C2438" w14:textId="77777777" w:rsidR="008512B2" w:rsidRDefault="008512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Foundry Sans">
    <w:charset w:val="00"/>
    <w:family w:val="auto"/>
    <w:pitch w:val="variable"/>
    <w:sig w:usb0="800000A7" w:usb1="0000004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1" w:fontKey="{EEB4A5CC-8270-48B8-9CA9-F11C00111A07}"/>
  </w:font>
  <w:font w:name="Tahoma">
    <w:panose1 w:val="020B0604030504040204"/>
    <w:charset w:val="00"/>
    <w:family w:val="swiss"/>
    <w:pitch w:val="variable"/>
    <w:sig w:usb0="E1002EFF" w:usb1="C000605B" w:usb2="00000029" w:usb3="00000000" w:csb0="000101FF" w:csb1="00000000"/>
    <w:embedRegular r:id="rId2" w:fontKey="{F7D481EF-3FD2-4E78-B596-A6C2A91C6FDF}"/>
  </w:font>
  <w:font w:name="Cambria">
    <w:panose1 w:val="02040503050406030204"/>
    <w:charset w:val="00"/>
    <w:family w:val="roman"/>
    <w:pitch w:val="variable"/>
    <w:sig w:usb0="E00002FF" w:usb1="400004FF" w:usb2="00000000" w:usb3="00000000" w:csb0="0000019F" w:csb1="00000000"/>
    <w:embedRegular r:id="rId3" w:fontKey="{BFED297E-8AEC-4C95-AFF0-CFAC73418929}"/>
  </w:font>
  <w:font w:name="Calibri">
    <w:panose1 w:val="020F0502020204030204"/>
    <w:charset w:val="00"/>
    <w:family w:val="swiss"/>
    <w:pitch w:val="variable"/>
    <w:sig w:usb0="E00002FF" w:usb1="4000ACFF" w:usb2="00000001" w:usb3="00000000" w:csb0="0000019F" w:csb1="00000000"/>
    <w:embedRegular r:id="rId4" w:fontKey="{115B2156-E995-4F27-A64F-A24C76489A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B4E4FE" w14:textId="77777777" w:rsidR="00850742" w:rsidRDefault="00850742">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B75B17" w14:textId="77777777" w:rsidR="008512B2" w:rsidRDefault="008512B2">
      <w:r>
        <w:separator/>
      </w:r>
    </w:p>
  </w:footnote>
  <w:footnote w:type="continuationSeparator" w:id="0">
    <w:p w14:paraId="5D053573" w14:textId="77777777" w:rsidR="008512B2" w:rsidRDefault="008512B2">
      <w:r>
        <w:continuationSeparator/>
      </w:r>
    </w:p>
  </w:footnote>
  <w:footnote w:type="continuationNotice" w:id="1">
    <w:p w14:paraId="5BEE5476" w14:textId="77777777" w:rsidR="008512B2" w:rsidRDefault="008512B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509"/>
    </w:tblGrid>
    <w:tr w:rsidR="00850742" w14:paraId="394D34E3" w14:textId="77777777" w:rsidTr="00307F22">
      <w:tc>
        <w:tcPr>
          <w:tcW w:w="5778" w:type="dxa"/>
          <w:vMerge w:val="restart"/>
          <w:shd w:val="clear" w:color="auto" w:fill="auto"/>
        </w:tcPr>
        <w:p w14:paraId="26F93D1B" w14:textId="77777777" w:rsidR="00850742" w:rsidRDefault="00850742">
          <w:pPr>
            <w:pStyle w:val="Header"/>
          </w:pPr>
          <w:r>
            <w:rPr>
              <w:noProof/>
            </w:rPr>
            <w:drawing>
              <wp:inline distT="0" distB="0" distL="0" distR="0" wp14:anchorId="3C37DEE3" wp14:editId="466E892D">
                <wp:extent cx="1247775" cy="752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p>
        <w:p w14:paraId="42A9F792" w14:textId="77777777" w:rsidR="00850742" w:rsidRDefault="00850742">
          <w:pPr>
            <w:pStyle w:val="Header"/>
          </w:pPr>
        </w:p>
      </w:tc>
      <w:tc>
        <w:tcPr>
          <w:tcW w:w="3509" w:type="dxa"/>
          <w:shd w:val="clear" w:color="auto" w:fill="auto"/>
        </w:tcPr>
        <w:p w14:paraId="0D8B6FD0" w14:textId="77777777" w:rsidR="00850742" w:rsidRPr="00307F22" w:rsidRDefault="00850742" w:rsidP="00E64FBC">
          <w:pPr>
            <w:pStyle w:val="Header"/>
            <w:rPr>
              <w:b/>
            </w:rPr>
          </w:pPr>
          <w:r w:rsidRPr="00307F22">
            <w:rPr>
              <w:rFonts w:ascii="Arial" w:hAnsi="Arial" w:cs="Arial"/>
              <w:b/>
              <w:sz w:val="24"/>
              <w:szCs w:val="24"/>
            </w:rPr>
            <w:t xml:space="preserve">Fire Service Management Committee </w:t>
          </w:r>
        </w:p>
      </w:tc>
    </w:tr>
    <w:tr w:rsidR="00850742" w14:paraId="7758ED7F" w14:textId="77777777" w:rsidTr="00307F22">
      <w:trPr>
        <w:trHeight w:val="450"/>
      </w:trPr>
      <w:tc>
        <w:tcPr>
          <w:tcW w:w="5778" w:type="dxa"/>
          <w:vMerge/>
          <w:shd w:val="clear" w:color="auto" w:fill="auto"/>
        </w:tcPr>
        <w:p w14:paraId="61F2B663" w14:textId="77777777" w:rsidR="00850742" w:rsidRDefault="00850742">
          <w:pPr>
            <w:pStyle w:val="Header"/>
          </w:pPr>
        </w:p>
      </w:tc>
      <w:tc>
        <w:tcPr>
          <w:tcW w:w="3509" w:type="dxa"/>
          <w:shd w:val="clear" w:color="auto" w:fill="auto"/>
        </w:tcPr>
        <w:p w14:paraId="374BF092" w14:textId="77777777" w:rsidR="00850742" w:rsidRDefault="00850742" w:rsidP="00307F22">
          <w:pPr>
            <w:pStyle w:val="Header"/>
            <w:spacing w:before="60"/>
          </w:pPr>
          <w:r w:rsidRPr="00307F22">
            <w:rPr>
              <w:rFonts w:ascii="Arial" w:hAnsi="Arial" w:cs="Arial"/>
              <w:sz w:val="24"/>
              <w:szCs w:val="24"/>
            </w:rPr>
            <w:t>23 January 2012</w:t>
          </w:r>
        </w:p>
      </w:tc>
    </w:tr>
    <w:tr w:rsidR="00850742" w14:paraId="394E70F7" w14:textId="77777777" w:rsidTr="00307F22">
      <w:trPr>
        <w:trHeight w:val="450"/>
      </w:trPr>
      <w:tc>
        <w:tcPr>
          <w:tcW w:w="5778" w:type="dxa"/>
          <w:vMerge/>
          <w:shd w:val="clear" w:color="auto" w:fill="auto"/>
        </w:tcPr>
        <w:p w14:paraId="299C26E3" w14:textId="77777777" w:rsidR="00850742" w:rsidRDefault="00850742">
          <w:pPr>
            <w:pStyle w:val="Header"/>
          </w:pPr>
        </w:p>
      </w:tc>
      <w:tc>
        <w:tcPr>
          <w:tcW w:w="3509" w:type="dxa"/>
          <w:shd w:val="clear" w:color="auto" w:fill="auto"/>
          <w:vAlign w:val="bottom"/>
        </w:tcPr>
        <w:p w14:paraId="668C8EC8" w14:textId="77777777" w:rsidR="00850742" w:rsidRPr="00307F22" w:rsidRDefault="00850742" w:rsidP="00307F22">
          <w:pPr>
            <w:pStyle w:val="Header"/>
            <w:spacing w:before="60"/>
            <w:rPr>
              <w:rFonts w:ascii="Arial" w:hAnsi="Arial" w:cs="Arial"/>
              <w:b/>
              <w:sz w:val="24"/>
              <w:szCs w:val="24"/>
            </w:rPr>
          </w:pPr>
          <w:r w:rsidRPr="00307F22">
            <w:rPr>
              <w:rFonts w:ascii="Arial" w:hAnsi="Arial" w:cs="Arial"/>
              <w:b/>
              <w:sz w:val="24"/>
              <w:szCs w:val="24"/>
            </w:rPr>
            <w:t>Item x</w:t>
          </w:r>
        </w:p>
      </w:tc>
    </w:tr>
  </w:tbl>
  <w:p w14:paraId="11507333" w14:textId="77777777" w:rsidR="00850742" w:rsidRDefault="0085074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257F02" w14:textId="77777777" w:rsidR="00850742" w:rsidRDefault="00850742" w:rsidP="00E64FBC">
    <w:pPr>
      <w:pStyle w:val="Header"/>
      <w:rPr>
        <w:sz w:val="2"/>
      </w:rPr>
    </w:pPr>
  </w:p>
  <w:p w14:paraId="4B863E1A" w14:textId="77777777" w:rsidR="00850742" w:rsidRDefault="00850742" w:rsidP="00E64FBC">
    <w:pPr>
      <w:pStyle w:val="Header"/>
      <w:rPr>
        <w:sz w:val="2"/>
      </w:rPr>
    </w:pPr>
  </w:p>
  <w:tbl>
    <w:tblPr>
      <w:tblW w:w="0" w:type="auto"/>
      <w:tblLook w:val="01E0" w:firstRow="1" w:lastRow="1" w:firstColumn="1" w:lastColumn="1" w:noHBand="0" w:noVBand="0"/>
    </w:tblPr>
    <w:tblGrid>
      <w:gridCol w:w="6062"/>
      <w:gridCol w:w="3225"/>
    </w:tblGrid>
    <w:tr w:rsidR="00850742" w:rsidRPr="00307F22" w14:paraId="2F2D0469" w14:textId="77777777" w:rsidTr="00307F22">
      <w:tc>
        <w:tcPr>
          <w:tcW w:w="6062" w:type="dxa"/>
          <w:vMerge w:val="restart"/>
          <w:shd w:val="clear" w:color="auto" w:fill="auto"/>
        </w:tcPr>
        <w:p w14:paraId="78094522" w14:textId="77777777" w:rsidR="00850742" w:rsidRDefault="00850742" w:rsidP="00307F22">
          <w:pPr>
            <w:pStyle w:val="Header"/>
            <w:tabs>
              <w:tab w:val="clear" w:pos="4153"/>
              <w:tab w:val="clear" w:pos="8306"/>
              <w:tab w:val="center" w:pos="2923"/>
            </w:tabs>
          </w:pPr>
          <w:r>
            <w:rPr>
              <w:noProof/>
            </w:rPr>
            <w:drawing>
              <wp:inline distT="0" distB="0" distL="0" distR="0" wp14:anchorId="19914D9B" wp14:editId="765AE702">
                <wp:extent cx="1247775" cy="752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r w:rsidRPr="00307F22">
            <w:rPr>
              <w:rFonts w:ascii="Arial" w:hAnsi="Arial" w:cs="Arial"/>
              <w:sz w:val="44"/>
              <w:szCs w:val="44"/>
            </w:rPr>
            <w:tab/>
          </w:r>
        </w:p>
      </w:tc>
      <w:tc>
        <w:tcPr>
          <w:tcW w:w="3225" w:type="dxa"/>
          <w:shd w:val="clear" w:color="auto" w:fill="auto"/>
        </w:tcPr>
        <w:p w14:paraId="16AE1374" w14:textId="77777777" w:rsidR="00850742" w:rsidRPr="00307F22" w:rsidRDefault="00850742" w:rsidP="00FF58A7">
          <w:pPr>
            <w:pStyle w:val="Header"/>
            <w:rPr>
              <w:b/>
              <w:szCs w:val="22"/>
            </w:rPr>
          </w:pPr>
          <w:r w:rsidRPr="00307F22">
            <w:rPr>
              <w:rFonts w:ascii="Arial" w:hAnsi="Arial" w:cs="Arial"/>
              <w:b/>
              <w:szCs w:val="22"/>
            </w:rPr>
            <w:t xml:space="preserve">Fire </w:t>
          </w:r>
          <w:r>
            <w:rPr>
              <w:rFonts w:ascii="Arial" w:hAnsi="Arial" w:cs="Arial"/>
              <w:b/>
              <w:szCs w:val="22"/>
            </w:rPr>
            <w:t>Commission</w:t>
          </w:r>
        </w:p>
      </w:tc>
    </w:tr>
    <w:tr w:rsidR="00850742" w14:paraId="5CA42FD9" w14:textId="77777777" w:rsidTr="00307F22">
      <w:trPr>
        <w:trHeight w:val="450"/>
      </w:trPr>
      <w:tc>
        <w:tcPr>
          <w:tcW w:w="6062" w:type="dxa"/>
          <w:vMerge/>
          <w:shd w:val="clear" w:color="auto" w:fill="auto"/>
        </w:tcPr>
        <w:p w14:paraId="6D0EFD9E" w14:textId="77777777" w:rsidR="00850742" w:rsidRDefault="00850742" w:rsidP="00546D0D">
          <w:pPr>
            <w:pStyle w:val="Header"/>
          </w:pPr>
        </w:p>
      </w:tc>
      <w:tc>
        <w:tcPr>
          <w:tcW w:w="3225" w:type="dxa"/>
          <w:shd w:val="clear" w:color="auto" w:fill="auto"/>
        </w:tcPr>
        <w:p w14:paraId="73248F8E" w14:textId="77777777" w:rsidR="00850742" w:rsidRPr="00307F22" w:rsidRDefault="00780E80" w:rsidP="00454052">
          <w:pPr>
            <w:pStyle w:val="Header"/>
            <w:spacing w:before="60"/>
            <w:rPr>
              <w:szCs w:val="22"/>
            </w:rPr>
          </w:pPr>
          <w:r>
            <w:rPr>
              <w:rFonts w:ascii="Arial" w:hAnsi="Arial" w:cs="Arial"/>
              <w:szCs w:val="22"/>
            </w:rPr>
            <w:t xml:space="preserve">20 </w:t>
          </w:r>
          <w:r w:rsidR="00454052">
            <w:rPr>
              <w:rFonts w:ascii="Arial" w:hAnsi="Arial" w:cs="Arial"/>
              <w:szCs w:val="22"/>
            </w:rPr>
            <w:t>October</w:t>
          </w:r>
          <w:r w:rsidR="00850742">
            <w:rPr>
              <w:rFonts w:ascii="Arial" w:hAnsi="Arial" w:cs="Arial"/>
              <w:szCs w:val="22"/>
            </w:rPr>
            <w:t xml:space="preserve"> 2015</w:t>
          </w:r>
        </w:p>
      </w:tc>
    </w:tr>
    <w:tr w:rsidR="00850742" w14:paraId="6C8EDDD4" w14:textId="77777777" w:rsidTr="00307F22">
      <w:trPr>
        <w:trHeight w:val="450"/>
      </w:trPr>
      <w:tc>
        <w:tcPr>
          <w:tcW w:w="6062" w:type="dxa"/>
          <w:vMerge/>
          <w:shd w:val="clear" w:color="auto" w:fill="auto"/>
        </w:tcPr>
        <w:p w14:paraId="21CC7C03" w14:textId="77777777" w:rsidR="00850742" w:rsidRDefault="00850742" w:rsidP="00546D0D">
          <w:pPr>
            <w:pStyle w:val="Header"/>
          </w:pPr>
        </w:p>
      </w:tc>
      <w:tc>
        <w:tcPr>
          <w:tcW w:w="3225" w:type="dxa"/>
          <w:shd w:val="clear" w:color="auto" w:fill="auto"/>
        </w:tcPr>
        <w:p w14:paraId="3CBE534F" w14:textId="77777777" w:rsidR="00850742" w:rsidRPr="00307F22" w:rsidRDefault="00850742" w:rsidP="00E875C8">
          <w:pPr>
            <w:pStyle w:val="Header"/>
            <w:tabs>
              <w:tab w:val="clear" w:pos="4153"/>
              <w:tab w:val="clear" w:pos="8306"/>
              <w:tab w:val="left" w:pos="990"/>
            </w:tabs>
            <w:spacing w:before="60"/>
            <w:rPr>
              <w:rFonts w:ascii="Arial" w:hAnsi="Arial" w:cs="Arial"/>
              <w:b/>
              <w:szCs w:val="22"/>
            </w:rPr>
          </w:pPr>
        </w:p>
      </w:tc>
    </w:tr>
  </w:tbl>
  <w:p w14:paraId="3FE10FF1" w14:textId="77777777" w:rsidR="00850742" w:rsidRDefault="00850742"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6062"/>
      <w:gridCol w:w="3225"/>
    </w:tblGrid>
    <w:tr w:rsidR="00850742" w:rsidRPr="00307F22" w14:paraId="0F3CCBE8" w14:textId="77777777" w:rsidTr="00307F22">
      <w:tc>
        <w:tcPr>
          <w:tcW w:w="6062" w:type="dxa"/>
          <w:vMerge w:val="restart"/>
          <w:shd w:val="clear" w:color="auto" w:fill="auto"/>
        </w:tcPr>
        <w:p w14:paraId="41239254" w14:textId="77777777" w:rsidR="00850742" w:rsidRDefault="00850742" w:rsidP="00307F22">
          <w:pPr>
            <w:pStyle w:val="Header"/>
            <w:tabs>
              <w:tab w:val="clear" w:pos="4153"/>
              <w:tab w:val="clear" w:pos="8306"/>
              <w:tab w:val="center" w:pos="2923"/>
            </w:tabs>
          </w:pPr>
          <w:r>
            <w:rPr>
              <w:noProof/>
            </w:rPr>
            <w:drawing>
              <wp:inline distT="0" distB="0" distL="0" distR="0" wp14:anchorId="185D1E4E" wp14:editId="47606370">
                <wp:extent cx="1247775" cy="752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r w:rsidRPr="00307F22">
            <w:rPr>
              <w:rFonts w:ascii="Arial" w:hAnsi="Arial" w:cs="Arial"/>
              <w:sz w:val="44"/>
              <w:szCs w:val="44"/>
            </w:rPr>
            <w:tab/>
          </w:r>
        </w:p>
      </w:tc>
      <w:tc>
        <w:tcPr>
          <w:tcW w:w="3225" w:type="dxa"/>
          <w:shd w:val="clear" w:color="auto" w:fill="auto"/>
        </w:tcPr>
        <w:p w14:paraId="0CB1775C" w14:textId="77777777" w:rsidR="00850742" w:rsidRPr="00307F22" w:rsidRDefault="00850742" w:rsidP="00FF58A7">
          <w:pPr>
            <w:pStyle w:val="Header"/>
            <w:rPr>
              <w:b/>
              <w:szCs w:val="22"/>
            </w:rPr>
          </w:pPr>
          <w:r w:rsidRPr="00307F22">
            <w:rPr>
              <w:rFonts w:ascii="Arial" w:hAnsi="Arial" w:cs="Arial"/>
              <w:b/>
              <w:szCs w:val="22"/>
            </w:rPr>
            <w:t xml:space="preserve">Fire </w:t>
          </w:r>
          <w:r>
            <w:rPr>
              <w:rFonts w:ascii="Arial" w:hAnsi="Arial" w:cs="Arial"/>
              <w:b/>
              <w:szCs w:val="22"/>
            </w:rPr>
            <w:t>Commission</w:t>
          </w:r>
        </w:p>
      </w:tc>
    </w:tr>
    <w:tr w:rsidR="00850742" w:rsidRPr="00307F22" w14:paraId="5D32293B" w14:textId="77777777" w:rsidTr="00307F22">
      <w:trPr>
        <w:trHeight w:val="450"/>
      </w:trPr>
      <w:tc>
        <w:tcPr>
          <w:tcW w:w="6062" w:type="dxa"/>
          <w:vMerge/>
          <w:shd w:val="clear" w:color="auto" w:fill="auto"/>
        </w:tcPr>
        <w:p w14:paraId="2A6741B3" w14:textId="77777777" w:rsidR="00850742" w:rsidRDefault="00850742" w:rsidP="001B1F30">
          <w:pPr>
            <w:pStyle w:val="Header"/>
          </w:pPr>
        </w:p>
      </w:tc>
      <w:tc>
        <w:tcPr>
          <w:tcW w:w="3225" w:type="dxa"/>
          <w:shd w:val="clear" w:color="auto" w:fill="auto"/>
        </w:tcPr>
        <w:p w14:paraId="56502F44" w14:textId="77777777" w:rsidR="00850742" w:rsidRPr="00307F22" w:rsidRDefault="00454052" w:rsidP="00F93436">
          <w:pPr>
            <w:pStyle w:val="Header"/>
            <w:spacing w:before="60"/>
            <w:rPr>
              <w:szCs w:val="22"/>
            </w:rPr>
          </w:pPr>
          <w:r>
            <w:rPr>
              <w:rFonts w:ascii="Arial" w:hAnsi="Arial" w:cs="Arial"/>
              <w:szCs w:val="22"/>
            </w:rPr>
            <w:t xml:space="preserve">20 October </w:t>
          </w:r>
          <w:r w:rsidR="00850742">
            <w:rPr>
              <w:rFonts w:ascii="Arial" w:hAnsi="Arial" w:cs="Arial"/>
              <w:szCs w:val="22"/>
            </w:rPr>
            <w:t>2015</w:t>
          </w:r>
        </w:p>
      </w:tc>
    </w:tr>
    <w:tr w:rsidR="00850742" w:rsidRPr="00307F22" w14:paraId="2F4E46F3" w14:textId="77777777" w:rsidTr="00307F22">
      <w:trPr>
        <w:trHeight w:val="450"/>
      </w:trPr>
      <w:tc>
        <w:tcPr>
          <w:tcW w:w="6062" w:type="dxa"/>
          <w:vMerge/>
          <w:shd w:val="clear" w:color="auto" w:fill="auto"/>
        </w:tcPr>
        <w:p w14:paraId="68649AFE" w14:textId="77777777" w:rsidR="00850742" w:rsidRDefault="00850742" w:rsidP="001B1F30">
          <w:pPr>
            <w:pStyle w:val="Header"/>
          </w:pPr>
        </w:p>
      </w:tc>
      <w:tc>
        <w:tcPr>
          <w:tcW w:w="3225" w:type="dxa"/>
          <w:shd w:val="clear" w:color="auto" w:fill="auto"/>
        </w:tcPr>
        <w:p w14:paraId="769AE4F3" w14:textId="77777777" w:rsidR="00850742" w:rsidRPr="00307F22" w:rsidRDefault="00850742" w:rsidP="00091CF9">
          <w:pPr>
            <w:pStyle w:val="Header"/>
            <w:spacing w:before="60"/>
            <w:rPr>
              <w:rFonts w:ascii="Arial" w:hAnsi="Arial" w:cs="Arial"/>
              <w:b/>
              <w:szCs w:val="22"/>
            </w:rPr>
          </w:pPr>
        </w:p>
      </w:tc>
    </w:tr>
  </w:tbl>
  <w:p w14:paraId="690497BD" w14:textId="77777777" w:rsidR="00850742" w:rsidRDefault="00850742" w:rsidP="00CE750F">
    <w:r>
      <w:tab/>
      <w:t xml:space="preserve">              </w:t>
    </w:r>
    <w:r>
      <w:br w:type="textWrapping" w:clear="all"/>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22.25pt;height:75pt" o:bullet="t">
        <v:imagedata r:id="rId1" o:title=""/>
      </v:shape>
    </w:pict>
  </w:numPicBullet>
  <w:abstractNum w:abstractNumId="0">
    <w:nsid w:val="0E7E2CCA"/>
    <w:multiLevelType w:val="hybridMultilevel"/>
    <w:tmpl w:val="EC6CA596"/>
    <w:lvl w:ilvl="0" w:tplc="1344803A">
      <w:start w:val="1"/>
      <w:numFmt w:val="decimal"/>
      <w:lvlText w:val="%1."/>
      <w:lvlJc w:val="left"/>
      <w:pPr>
        <w:ind w:left="720" w:hanging="360"/>
      </w:pPr>
      <w:rPr>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F9D2590"/>
    <w:multiLevelType w:val="hybridMultilevel"/>
    <w:tmpl w:val="C6F06566"/>
    <w:lvl w:ilvl="0" w:tplc="9A308E2A">
      <w:start w:val="1"/>
      <w:numFmt w:val="decimal"/>
      <w:lvlText w:val="%1."/>
      <w:lvlJc w:val="left"/>
      <w:pPr>
        <w:ind w:left="1287" w:hanging="360"/>
      </w:pPr>
      <w:rPr>
        <w:rFonts w:ascii="Arial" w:hAnsi="Arial" w:cs="Arial" w:hint="default"/>
        <w:b w:val="0"/>
        <w:i w:val="0"/>
        <w:sz w:val="22"/>
        <w:szCs w:val="22"/>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
    <w:nsid w:val="13D64008"/>
    <w:multiLevelType w:val="hybridMultilevel"/>
    <w:tmpl w:val="9B7C733E"/>
    <w:lvl w:ilvl="0" w:tplc="F732DE3A">
      <w:start w:val="1"/>
      <w:numFmt w:val="decimal"/>
      <w:lvlText w:val="3.%1."/>
      <w:lvlJc w:val="left"/>
      <w:pPr>
        <w:ind w:left="720" w:hanging="360"/>
      </w:pPr>
      <w:rPr>
        <w:rFonts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F54BB1"/>
    <w:multiLevelType w:val="hybridMultilevel"/>
    <w:tmpl w:val="875C7230"/>
    <w:lvl w:ilvl="0" w:tplc="1344803A">
      <w:start w:val="1"/>
      <w:numFmt w:val="decimal"/>
      <w:lvlText w:val="%1."/>
      <w:lvlJc w:val="left"/>
      <w:pPr>
        <w:ind w:left="720" w:hanging="360"/>
      </w:pPr>
      <w:rPr>
        <w:sz w:val="22"/>
        <w:szCs w:val="22"/>
      </w:rPr>
    </w:lvl>
    <w:lvl w:ilvl="1" w:tplc="1502743C">
      <w:start w:val="1"/>
      <w:numFmt w:val="decimal"/>
      <w:lvlText w:val="24.%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0B5724A"/>
    <w:multiLevelType w:val="hybridMultilevel"/>
    <w:tmpl w:val="C6F06566"/>
    <w:lvl w:ilvl="0" w:tplc="9A308E2A">
      <w:start w:val="1"/>
      <w:numFmt w:val="decimal"/>
      <w:lvlText w:val="%1."/>
      <w:lvlJc w:val="left"/>
      <w:pPr>
        <w:ind w:left="1287" w:hanging="360"/>
      </w:pPr>
      <w:rPr>
        <w:rFonts w:ascii="Arial" w:hAnsi="Arial" w:cs="Arial" w:hint="default"/>
        <w:b w:val="0"/>
        <w:i w:val="0"/>
        <w:sz w:val="22"/>
        <w:szCs w:val="22"/>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
    <w:nsid w:val="245179BF"/>
    <w:multiLevelType w:val="hybridMultilevel"/>
    <w:tmpl w:val="EC2A9602"/>
    <w:lvl w:ilvl="0" w:tplc="EFF89678">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6647828"/>
    <w:multiLevelType w:val="hybridMultilevel"/>
    <w:tmpl w:val="FF32C52C"/>
    <w:lvl w:ilvl="0" w:tplc="9ED61D10">
      <w:start w:val="1"/>
      <w:numFmt w:val="decimal"/>
      <w:lvlText w:val="%1."/>
      <w:lvlJc w:val="left"/>
      <w:pPr>
        <w:ind w:left="1287" w:hanging="360"/>
      </w:pPr>
      <w:rPr>
        <w:b w:val="0"/>
        <w:sz w:val="22"/>
        <w:szCs w:val="22"/>
      </w:rPr>
    </w:lvl>
    <w:lvl w:ilvl="1" w:tplc="6C044A60">
      <w:start w:val="1"/>
      <w:numFmt w:val="decimal"/>
      <w:lvlText w:val="10.%2."/>
      <w:lvlJc w:val="left"/>
      <w:pPr>
        <w:ind w:left="2007" w:hanging="360"/>
      </w:pPr>
      <w:rPr>
        <w:rFonts w:hint="default"/>
        <w:b w:val="0"/>
        <w:i w:val="0"/>
      </w:rPr>
    </w:lvl>
    <w:lvl w:ilvl="2" w:tplc="0809001B">
      <w:start w:val="1"/>
      <w:numFmt w:val="lowerRoman"/>
      <w:lvlText w:val="%3."/>
      <w:lvlJc w:val="right"/>
      <w:pPr>
        <w:ind w:left="2727" w:hanging="180"/>
      </w:pPr>
    </w:lvl>
    <w:lvl w:ilvl="3" w:tplc="0809000F">
      <w:start w:val="1"/>
      <w:numFmt w:val="decimal"/>
      <w:lvlText w:val="%4."/>
      <w:lvlJc w:val="left"/>
      <w:pPr>
        <w:ind w:left="3447" w:hanging="360"/>
      </w:pPr>
    </w:lvl>
    <w:lvl w:ilvl="4" w:tplc="08090019">
      <w:start w:val="1"/>
      <w:numFmt w:val="lowerLetter"/>
      <w:lvlText w:val="%5."/>
      <w:lvlJc w:val="left"/>
      <w:pPr>
        <w:ind w:left="4167" w:hanging="360"/>
      </w:pPr>
    </w:lvl>
    <w:lvl w:ilvl="5" w:tplc="0809001B">
      <w:start w:val="1"/>
      <w:numFmt w:val="lowerRoman"/>
      <w:lvlText w:val="%6."/>
      <w:lvlJc w:val="right"/>
      <w:pPr>
        <w:ind w:left="4887" w:hanging="180"/>
      </w:pPr>
    </w:lvl>
    <w:lvl w:ilvl="6" w:tplc="0809000F">
      <w:start w:val="1"/>
      <w:numFmt w:val="decimal"/>
      <w:lvlText w:val="%7."/>
      <w:lvlJc w:val="left"/>
      <w:pPr>
        <w:ind w:left="5607" w:hanging="360"/>
      </w:pPr>
    </w:lvl>
    <w:lvl w:ilvl="7" w:tplc="08090019">
      <w:start w:val="1"/>
      <w:numFmt w:val="lowerLetter"/>
      <w:lvlText w:val="%8."/>
      <w:lvlJc w:val="left"/>
      <w:pPr>
        <w:ind w:left="6327" w:hanging="360"/>
      </w:pPr>
    </w:lvl>
    <w:lvl w:ilvl="8" w:tplc="0809001B">
      <w:start w:val="1"/>
      <w:numFmt w:val="lowerRoman"/>
      <w:lvlText w:val="%9."/>
      <w:lvlJc w:val="right"/>
      <w:pPr>
        <w:ind w:left="7047" w:hanging="180"/>
      </w:pPr>
    </w:lvl>
  </w:abstractNum>
  <w:abstractNum w:abstractNumId="7">
    <w:nsid w:val="33614976"/>
    <w:multiLevelType w:val="hybridMultilevel"/>
    <w:tmpl w:val="6978A07C"/>
    <w:lvl w:ilvl="0" w:tplc="9AEA6C4E">
      <w:start w:val="1"/>
      <w:numFmt w:val="decimal"/>
      <w:lvlText w:val="9.%1."/>
      <w:lvlJc w:val="left"/>
      <w:pPr>
        <w:ind w:left="720" w:hanging="360"/>
      </w:pPr>
      <w:rPr>
        <w:rFonts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CD166DC"/>
    <w:multiLevelType w:val="hybridMultilevel"/>
    <w:tmpl w:val="BC7C6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2130B62"/>
    <w:multiLevelType w:val="hybridMultilevel"/>
    <w:tmpl w:val="CFCECC80"/>
    <w:lvl w:ilvl="0" w:tplc="4CF6DA7E">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8D01167"/>
    <w:multiLevelType w:val="hybridMultilevel"/>
    <w:tmpl w:val="89B8E7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4F3E30CA"/>
    <w:multiLevelType w:val="hybridMultilevel"/>
    <w:tmpl w:val="DF94E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31A578D"/>
    <w:multiLevelType w:val="hybridMultilevel"/>
    <w:tmpl w:val="EA08BDE0"/>
    <w:lvl w:ilvl="0" w:tplc="F0C20D3C">
      <w:start w:val="1"/>
      <w:numFmt w:val="decimal"/>
      <w:lvlText w:val="2.%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63A07C5"/>
    <w:multiLevelType w:val="hybridMultilevel"/>
    <w:tmpl w:val="60C4A796"/>
    <w:lvl w:ilvl="0" w:tplc="FFE24C18">
      <w:start w:val="1"/>
      <w:numFmt w:val="decimal"/>
      <w:lvlText w:val="12.%1."/>
      <w:lvlJc w:val="left"/>
      <w:pPr>
        <w:ind w:left="1287" w:hanging="360"/>
      </w:pPr>
      <w:rPr>
        <w:rFonts w:hint="default"/>
        <w:b w:val="0"/>
        <w:sz w:val="22"/>
        <w:szCs w:val="22"/>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4">
    <w:nsid w:val="768949CA"/>
    <w:multiLevelType w:val="multilevel"/>
    <w:tmpl w:val="3E800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8193411"/>
    <w:multiLevelType w:val="hybridMultilevel"/>
    <w:tmpl w:val="38D0111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7FF06FD5"/>
    <w:multiLevelType w:val="hybridMultilevel"/>
    <w:tmpl w:val="07B612AC"/>
    <w:lvl w:ilvl="0" w:tplc="A99C4764">
      <w:start w:val="1"/>
      <w:numFmt w:val="decimal"/>
      <w:lvlText w:val="6.%1."/>
      <w:lvlJc w:val="left"/>
      <w:pPr>
        <w:ind w:left="720" w:hanging="360"/>
      </w:pPr>
      <w:rPr>
        <w:rFonts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3"/>
  </w:num>
  <w:num w:numId="4">
    <w:abstractNumId w:val="0"/>
  </w:num>
  <w:num w:numId="5">
    <w:abstractNumId w:val="9"/>
  </w:num>
  <w:num w:numId="6">
    <w:abstractNumId w:val="11"/>
  </w:num>
  <w:num w:numId="7">
    <w:abstractNumId w:val="2"/>
  </w:num>
  <w:num w:numId="8">
    <w:abstractNumId w:val="14"/>
  </w:num>
  <w:num w:numId="9">
    <w:abstractNumId w:val="8"/>
  </w:num>
  <w:num w:numId="10">
    <w:abstractNumId w:val="12"/>
  </w:num>
  <w:num w:numId="11">
    <w:abstractNumId w:val="15"/>
  </w:num>
  <w:num w:numId="12">
    <w:abstractNumId w:val="10"/>
  </w:num>
  <w:num w:numId="13">
    <w:abstractNumId w:val="13"/>
  </w:num>
  <w:num w:numId="14">
    <w:abstractNumId w:val="16"/>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6"/>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1418"/>
    <w:rsid w:val="00004046"/>
    <w:rsid w:val="00005D39"/>
    <w:rsid w:val="000109D3"/>
    <w:rsid w:val="00011E01"/>
    <w:rsid w:val="00017D79"/>
    <w:rsid w:val="0002040C"/>
    <w:rsid w:val="00022EC6"/>
    <w:rsid w:val="00024422"/>
    <w:rsid w:val="0002716A"/>
    <w:rsid w:val="00030413"/>
    <w:rsid w:val="00030EF8"/>
    <w:rsid w:val="00031927"/>
    <w:rsid w:val="00033895"/>
    <w:rsid w:val="00037EE3"/>
    <w:rsid w:val="00041122"/>
    <w:rsid w:val="00041317"/>
    <w:rsid w:val="00044E68"/>
    <w:rsid w:val="0005285D"/>
    <w:rsid w:val="00061E80"/>
    <w:rsid w:val="00064022"/>
    <w:rsid w:val="00071AB8"/>
    <w:rsid w:val="000727EA"/>
    <w:rsid w:val="00072DED"/>
    <w:rsid w:val="000744C7"/>
    <w:rsid w:val="00075140"/>
    <w:rsid w:val="00075E9D"/>
    <w:rsid w:val="00076FB8"/>
    <w:rsid w:val="00082A7B"/>
    <w:rsid w:val="00084E44"/>
    <w:rsid w:val="00091CF9"/>
    <w:rsid w:val="000932F9"/>
    <w:rsid w:val="000978FF"/>
    <w:rsid w:val="000A1904"/>
    <w:rsid w:val="000A2FCD"/>
    <w:rsid w:val="000A3935"/>
    <w:rsid w:val="000A423C"/>
    <w:rsid w:val="000B09F5"/>
    <w:rsid w:val="000B0FFD"/>
    <w:rsid w:val="000B1778"/>
    <w:rsid w:val="000B1C96"/>
    <w:rsid w:val="000B456F"/>
    <w:rsid w:val="000B657E"/>
    <w:rsid w:val="000B793D"/>
    <w:rsid w:val="000C0B97"/>
    <w:rsid w:val="000C3360"/>
    <w:rsid w:val="000D1F15"/>
    <w:rsid w:val="000D2D5E"/>
    <w:rsid w:val="000D4423"/>
    <w:rsid w:val="000D5343"/>
    <w:rsid w:val="000D5EB0"/>
    <w:rsid w:val="000D6795"/>
    <w:rsid w:val="000D73DD"/>
    <w:rsid w:val="000D7524"/>
    <w:rsid w:val="000E311E"/>
    <w:rsid w:val="000E53A4"/>
    <w:rsid w:val="000E5E39"/>
    <w:rsid w:val="000E6586"/>
    <w:rsid w:val="000E7BA3"/>
    <w:rsid w:val="000E7DCA"/>
    <w:rsid w:val="000F0980"/>
    <w:rsid w:val="000F4408"/>
    <w:rsid w:val="000F4EA1"/>
    <w:rsid w:val="0010253D"/>
    <w:rsid w:val="00107E73"/>
    <w:rsid w:val="001144A6"/>
    <w:rsid w:val="00114B83"/>
    <w:rsid w:val="001155B1"/>
    <w:rsid w:val="00115EC1"/>
    <w:rsid w:val="001172B6"/>
    <w:rsid w:val="00117C75"/>
    <w:rsid w:val="0012463B"/>
    <w:rsid w:val="00130C4C"/>
    <w:rsid w:val="00137C56"/>
    <w:rsid w:val="00142478"/>
    <w:rsid w:val="00143965"/>
    <w:rsid w:val="00143DDD"/>
    <w:rsid w:val="0014441D"/>
    <w:rsid w:val="00150DE0"/>
    <w:rsid w:val="00153FAC"/>
    <w:rsid w:val="00154471"/>
    <w:rsid w:val="00155D21"/>
    <w:rsid w:val="0015666B"/>
    <w:rsid w:val="00156E09"/>
    <w:rsid w:val="001624B8"/>
    <w:rsid w:val="00173D5A"/>
    <w:rsid w:val="00184A36"/>
    <w:rsid w:val="00187423"/>
    <w:rsid w:val="0019005A"/>
    <w:rsid w:val="00190FA6"/>
    <w:rsid w:val="0019312C"/>
    <w:rsid w:val="00193BD6"/>
    <w:rsid w:val="00194CC4"/>
    <w:rsid w:val="001969FD"/>
    <w:rsid w:val="001978E6"/>
    <w:rsid w:val="001A07F1"/>
    <w:rsid w:val="001A115F"/>
    <w:rsid w:val="001A2CF1"/>
    <w:rsid w:val="001A2DD6"/>
    <w:rsid w:val="001A4FA9"/>
    <w:rsid w:val="001A6C19"/>
    <w:rsid w:val="001A78A4"/>
    <w:rsid w:val="001A7A02"/>
    <w:rsid w:val="001B0122"/>
    <w:rsid w:val="001B123B"/>
    <w:rsid w:val="001B1F30"/>
    <w:rsid w:val="001B44EF"/>
    <w:rsid w:val="001C20DA"/>
    <w:rsid w:val="001C458D"/>
    <w:rsid w:val="001C4610"/>
    <w:rsid w:val="001C6CAA"/>
    <w:rsid w:val="001C7115"/>
    <w:rsid w:val="001D2C76"/>
    <w:rsid w:val="001D49E4"/>
    <w:rsid w:val="001D6898"/>
    <w:rsid w:val="001E2A48"/>
    <w:rsid w:val="001E30BF"/>
    <w:rsid w:val="001E4CE7"/>
    <w:rsid w:val="001E57ED"/>
    <w:rsid w:val="001E6525"/>
    <w:rsid w:val="001E72E2"/>
    <w:rsid w:val="0020189F"/>
    <w:rsid w:val="00207386"/>
    <w:rsid w:val="00213E20"/>
    <w:rsid w:val="002162B6"/>
    <w:rsid w:val="00216F13"/>
    <w:rsid w:val="002170A6"/>
    <w:rsid w:val="002170C6"/>
    <w:rsid w:val="00217273"/>
    <w:rsid w:val="002205DF"/>
    <w:rsid w:val="00220FEC"/>
    <w:rsid w:val="0022424B"/>
    <w:rsid w:val="002300A4"/>
    <w:rsid w:val="00231137"/>
    <w:rsid w:val="002429FB"/>
    <w:rsid w:val="00243E15"/>
    <w:rsid w:val="00244C23"/>
    <w:rsid w:val="002465E1"/>
    <w:rsid w:val="00254C3C"/>
    <w:rsid w:val="00255550"/>
    <w:rsid w:val="00262911"/>
    <w:rsid w:val="002639E6"/>
    <w:rsid w:val="00263FB2"/>
    <w:rsid w:val="002744CE"/>
    <w:rsid w:val="00277F13"/>
    <w:rsid w:val="00286F8F"/>
    <w:rsid w:val="00290EC5"/>
    <w:rsid w:val="00292C1B"/>
    <w:rsid w:val="002A46D3"/>
    <w:rsid w:val="002B0379"/>
    <w:rsid w:val="002B4600"/>
    <w:rsid w:val="002C67AE"/>
    <w:rsid w:val="002C75C0"/>
    <w:rsid w:val="002C7C13"/>
    <w:rsid w:val="002D0658"/>
    <w:rsid w:val="002D5C52"/>
    <w:rsid w:val="002E2BC6"/>
    <w:rsid w:val="002E77AA"/>
    <w:rsid w:val="002F15DD"/>
    <w:rsid w:val="002F1F73"/>
    <w:rsid w:val="00307F22"/>
    <w:rsid w:val="00310A53"/>
    <w:rsid w:val="00311AA0"/>
    <w:rsid w:val="00314EB7"/>
    <w:rsid w:val="00315A98"/>
    <w:rsid w:val="003171C5"/>
    <w:rsid w:val="003172EE"/>
    <w:rsid w:val="0031783D"/>
    <w:rsid w:val="0032233F"/>
    <w:rsid w:val="00323529"/>
    <w:rsid w:val="003244E7"/>
    <w:rsid w:val="00324E86"/>
    <w:rsid w:val="00326706"/>
    <w:rsid w:val="0033306C"/>
    <w:rsid w:val="00337212"/>
    <w:rsid w:val="003433AA"/>
    <w:rsid w:val="003511CB"/>
    <w:rsid w:val="00353908"/>
    <w:rsid w:val="00354C13"/>
    <w:rsid w:val="00356E6B"/>
    <w:rsid w:val="0036089A"/>
    <w:rsid w:val="00361CE6"/>
    <w:rsid w:val="00363ED4"/>
    <w:rsid w:val="0036402B"/>
    <w:rsid w:val="003649FB"/>
    <w:rsid w:val="00365C89"/>
    <w:rsid w:val="00371E05"/>
    <w:rsid w:val="00372DE6"/>
    <w:rsid w:val="00375ACF"/>
    <w:rsid w:val="003805E3"/>
    <w:rsid w:val="00380E74"/>
    <w:rsid w:val="0038262B"/>
    <w:rsid w:val="003861D7"/>
    <w:rsid w:val="00390722"/>
    <w:rsid w:val="00390E61"/>
    <w:rsid w:val="00392D71"/>
    <w:rsid w:val="00393E52"/>
    <w:rsid w:val="00396A47"/>
    <w:rsid w:val="003A40EE"/>
    <w:rsid w:val="003A4E54"/>
    <w:rsid w:val="003A7BE1"/>
    <w:rsid w:val="003B6CFA"/>
    <w:rsid w:val="003B6EF8"/>
    <w:rsid w:val="003C44B8"/>
    <w:rsid w:val="003C77A8"/>
    <w:rsid w:val="003D19FD"/>
    <w:rsid w:val="003D3D11"/>
    <w:rsid w:val="003D7750"/>
    <w:rsid w:val="003E1264"/>
    <w:rsid w:val="003E269A"/>
    <w:rsid w:val="003E2939"/>
    <w:rsid w:val="003E4272"/>
    <w:rsid w:val="003E42E5"/>
    <w:rsid w:val="003E4825"/>
    <w:rsid w:val="003E4DCF"/>
    <w:rsid w:val="003E54E7"/>
    <w:rsid w:val="003E61C9"/>
    <w:rsid w:val="003F000B"/>
    <w:rsid w:val="003F0D8B"/>
    <w:rsid w:val="003F1955"/>
    <w:rsid w:val="003F3D16"/>
    <w:rsid w:val="003F45D8"/>
    <w:rsid w:val="003F7E0E"/>
    <w:rsid w:val="00406534"/>
    <w:rsid w:val="00410A7D"/>
    <w:rsid w:val="00414131"/>
    <w:rsid w:val="00414BC6"/>
    <w:rsid w:val="0041606D"/>
    <w:rsid w:val="00420157"/>
    <w:rsid w:val="00420AB4"/>
    <w:rsid w:val="0042168F"/>
    <w:rsid w:val="00423A40"/>
    <w:rsid w:val="00423C76"/>
    <w:rsid w:val="00424E71"/>
    <w:rsid w:val="0042618F"/>
    <w:rsid w:val="004277E5"/>
    <w:rsid w:val="004401AF"/>
    <w:rsid w:val="00440E33"/>
    <w:rsid w:val="00441D89"/>
    <w:rsid w:val="00442DBA"/>
    <w:rsid w:val="00444D75"/>
    <w:rsid w:val="00454052"/>
    <w:rsid w:val="004605A9"/>
    <w:rsid w:val="00463BD8"/>
    <w:rsid w:val="00464EFA"/>
    <w:rsid w:val="00470A44"/>
    <w:rsid w:val="0047206A"/>
    <w:rsid w:val="004751CF"/>
    <w:rsid w:val="00480C11"/>
    <w:rsid w:val="00481E6C"/>
    <w:rsid w:val="00482C91"/>
    <w:rsid w:val="004869AD"/>
    <w:rsid w:val="00493C96"/>
    <w:rsid w:val="004954B4"/>
    <w:rsid w:val="00495D61"/>
    <w:rsid w:val="004A4CE5"/>
    <w:rsid w:val="004A7782"/>
    <w:rsid w:val="004B0822"/>
    <w:rsid w:val="004B1834"/>
    <w:rsid w:val="004B4AB0"/>
    <w:rsid w:val="004C1907"/>
    <w:rsid w:val="004C3037"/>
    <w:rsid w:val="004C589A"/>
    <w:rsid w:val="004C7EFA"/>
    <w:rsid w:val="004D0B19"/>
    <w:rsid w:val="004D1D90"/>
    <w:rsid w:val="004D306E"/>
    <w:rsid w:val="004D36F3"/>
    <w:rsid w:val="004D52F3"/>
    <w:rsid w:val="004D5DC2"/>
    <w:rsid w:val="004D6A3A"/>
    <w:rsid w:val="004E1A7E"/>
    <w:rsid w:val="004E3699"/>
    <w:rsid w:val="004E6765"/>
    <w:rsid w:val="004E75F0"/>
    <w:rsid w:val="004E7D03"/>
    <w:rsid w:val="004F0E39"/>
    <w:rsid w:val="004F12FE"/>
    <w:rsid w:val="004F1509"/>
    <w:rsid w:val="004F3952"/>
    <w:rsid w:val="004F6B94"/>
    <w:rsid w:val="00500728"/>
    <w:rsid w:val="0050134B"/>
    <w:rsid w:val="005013C5"/>
    <w:rsid w:val="0050198B"/>
    <w:rsid w:val="00506207"/>
    <w:rsid w:val="0051076C"/>
    <w:rsid w:val="00511355"/>
    <w:rsid w:val="00515432"/>
    <w:rsid w:val="005200E3"/>
    <w:rsid w:val="0052058B"/>
    <w:rsid w:val="005251C1"/>
    <w:rsid w:val="00526938"/>
    <w:rsid w:val="00527015"/>
    <w:rsid w:val="00534CFE"/>
    <w:rsid w:val="00537853"/>
    <w:rsid w:val="00540614"/>
    <w:rsid w:val="00540EC1"/>
    <w:rsid w:val="00543AD9"/>
    <w:rsid w:val="00546D0D"/>
    <w:rsid w:val="00546DD0"/>
    <w:rsid w:val="0055156A"/>
    <w:rsid w:val="00552446"/>
    <w:rsid w:val="005557AF"/>
    <w:rsid w:val="005570D5"/>
    <w:rsid w:val="00557698"/>
    <w:rsid w:val="00560EFB"/>
    <w:rsid w:val="005611E4"/>
    <w:rsid w:val="00561C1E"/>
    <w:rsid w:val="00561EB9"/>
    <w:rsid w:val="00570A99"/>
    <w:rsid w:val="00575C4C"/>
    <w:rsid w:val="00576B99"/>
    <w:rsid w:val="0058024F"/>
    <w:rsid w:val="00580DF9"/>
    <w:rsid w:val="0058372E"/>
    <w:rsid w:val="00585634"/>
    <w:rsid w:val="0058619B"/>
    <w:rsid w:val="00586E6D"/>
    <w:rsid w:val="005879BB"/>
    <w:rsid w:val="005A1E1E"/>
    <w:rsid w:val="005A3DD7"/>
    <w:rsid w:val="005A4917"/>
    <w:rsid w:val="005B3508"/>
    <w:rsid w:val="005B51EE"/>
    <w:rsid w:val="005B68F8"/>
    <w:rsid w:val="005B6DB4"/>
    <w:rsid w:val="005C261B"/>
    <w:rsid w:val="005C4264"/>
    <w:rsid w:val="005C6197"/>
    <w:rsid w:val="005D6311"/>
    <w:rsid w:val="005D6659"/>
    <w:rsid w:val="005E7BDA"/>
    <w:rsid w:val="005F1388"/>
    <w:rsid w:val="005F364F"/>
    <w:rsid w:val="005F3E2B"/>
    <w:rsid w:val="005F5537"/>
    <w:rsid w:val="00601A2D"/>
    <w:rsid w:val="00611D33"/>
    <w:rsid w:val="00616102"/>
    <w:rsid w:val="00617B72"/>
    <w:rsid w:val="00617ECD"/>
    <w:rsid w:val="00620C32"/>
    <w:rsid w:val="00623320"/>
    <w:rsid w:val="00623E34"/>
    <w:rsid w:val="00624204"/>
    <w:rsid w:val="006249FD"/>
    <w:rsid w:val="00626BDC"/>
    <w:rsid w:val="00627E33"/>
    <w:rsid w:val="0063075B"/>
    <w:rsid w:val="006419EF"/>
    <w:rsid w:val="00643A9B"/>
    <w:rsid w:val="00647F29"/>
    <w:rsid w:val="00650936"/>
    <w:rsid w:val="00651869"/>
    <w:rsid w:val="00654832"/>
    <w:rsid w:val="00657A71"/>
    <w:rsid w:val="0066229F"/>
    <w:rsid w:val="006629B8"/>
    <w:rsid w:val="0066331A"/>
    <w:rsid w:val="00667153"/>
    <w:rsid w:val="00670B8A"/>
    <w:rsid w:val="006724DE"/>
    <w:rsid w:val="006773D6"/>
    <w:rsid w:val="00680C74"/>
    <w:rsid w:val="00686660"/>
    <w:rsid w:val="00686974"/>
    <w:rsid w:val="00690AA2"/>
    <w:rsid w:val="0069120E"/>
    <w:rsid w:val="006970C2"/>
    <w:rsid w:val="006A0E31"/>
    <w:rsid w:val="006A5B68"/>
    <w:rsid w:val="006B158C"/>
    <w:rsid w:val="006B709D"/>
    <w:rsid w:val="006C0E74"/>
    <w:rsid w:val="006C1A6B"/>
    <w:rsid w:val="006C1E31"/>
    <w:rsid w:val="006C262D"/>
    <w:rsid w:val="006C33DB"/>
    <w:rsid w:val="006C52A2"/>
    <w:rsid w:val="006D4996"/>
    <w:rsid w:val="006D4B67"/>
    <w:rsid w:val="006D5D1F"/>
    <w:rsid w:val="006E4990"/>
    <w:rsid w:val="006E4D70"/>
    <w:rsid w:val="006E5A32"/>
    <w:rsid w:val="006F0CCB"/>
    <w:rsid w:val="006F3A29"/>
    <w:rsid w:val="006F4394"/>
    <w:rsid w:val="006F5A9A"/>
    <w:rsid w:val="006F73E0"/>
    <w:rsid w:val="00700766"/>
    <w:rsid w:val="00703EEC"/>
    <w:rsid w:val="0070697D"/>
    <w:rsid w:val="00706D3A"/>
    <w:rsid w:val="0071039E"/>
    <w:rsid w:val="007109FC"/>
    <w:rsid w:val="00712136"/>
    <w:rsid w:val="0071399F"/>
    <w:rsid w:val="00715C24"/>
    <w:rsid w:val="00717D3D"/>
    <w:rsid w:val="007208EE"/>
    <w:rsid w:val="0072094B"/>
    <w:rsid w:val="00725214"/>
    <w:rsid w:val="00732A05"/>
    <w:rsid w:val="00734A24"/>
    <w:rsid w:val="0074009B"/>
    <w:rsid w:val="007414DF"/>
    <w:rsid w:val="00742687"/>
    <w:rsid w:val="007433BB"/>
    <w:rsid w:val="00756BFC"/>
    <w:rsid w:val="00760316"/>
    <w:rsid w:val="00760B45"/>
    <w:rsid w:val="00764A8F"/>
    <w:rsid w:val="00765E65"/>
    <w:rsid w:val="007670B0"/>
    <w:rsid w:val="007712EA"/>
    <w:rsid w:val="0077397A"/>
    <w:rsid w:val="00774AA5"/>
    <w:rsid w:val="00774C39"/>
    <w:rsid w:val="00774F30"/>
    <w:rsid w:val="007760C8"/>
    <w:rsid w:val="00780E80"/>
    <w:rsid w:val="0078210B"/>
    <w:rsid w:val="00784153"/>
    <w:rsid w:val="00785C18"/>
    <w:rsid w:val="00786503"/>
    <w:rsid w:val="00792475"/>
    <w:rsid w:val="007A32FC"/>
    <w:rsid w:val="007A4042"/>
    <w:rsid w:val="007A55A0"/>
    <w:rsid w:val="007B3B9E"/>
    <w:rsid w:val="007B7A0E"/>
    <w:rsid w:val="007C0494"/>
    <w:rsid w:val="007C0FF6"/>
    <w:rsid w:val="007C1849"/>
    <w:rsid w:val="007C2BC2"/>
    <w:rsid w:val="007C3AF7"/>
    <w:rsid w:val="007C422A"/>
    <w:rsid w:val="007C62FF"/>
    <w:rsid w:val="007E2D01"/>
    <w:rsid w:val="007E30A3"/>
    <w:rsid w:val="007F24E8"/>
    <w:rsid w:val="008062E9"/>
    <w:rsid w:val="00806834"/>
    <w:rsid w:val="00810005"/>
    <w:rsid w:val="008120A1"/>
    <w:rsid w:val="00813375"/>
    <w:rsid w:val="00813426"/>
    <w:rsid w:val="00815DE0"/>
    <w:rsid w:val="00820521"/>
    <w:rsid w:val="00821774"/>
    <w:rsid w:val="00824AB7"/>
    <w:rsid w:val="008357A1"/>
    <w:rsid w:val="00841710"/>
    <w:rsid w:val="00850742"/>
    <w:rsid w:val="008512B2"/>
    <w:rsid w:val="00853814"/>
    <w:rsid w:val="00854F18"/>
    <w:rsid w:val="00855E60"/>
    <w:rsid w:val="00860EC2"/>
    <w:rsid w:val="00863385"/>
    <w:rsid w:val="00870D98"/>
    <w:rsid w:val="0087174A"/>
    <w:rsid w:val="00873751"/>
    <w:rsid w:val="0087421F"/>
    <w:rsid w:val="008804F1"/>
    <w:rsid w:val="00883B38"/>
    <w:rsid w:val="0088659A"/>
    <w:rsid w:val="00887B9D"/>
    <w:rsid w:val="008916AC"/>
    <w:rsid w:val="008964C0"/>
    <w:rsid w:val="008A5BFC"/>
    <w:rsid w:val="008A7C86"/>
    <w:rsid w:val="008B1F2E"/>
    <w:rsid w:val="008B2540"/>
    <w:rsid w:val="008B2B4D"/>
    <w:rsid w:val="008B30E6"/>
    <w:rsid w:val="008B529C"/>
    <w:rsid w:val="008B6C45"/>
    <w:rsid w:val="008C0568"/>
    <w:rsid w:val="008C2152"/>
    <w:rsid w:val="008C2D4F"/>
    <w:rsid w:val="008C2FCA"/>
    <w:rsid w:val="008C3131"/>
    <w:rsid w:val="008C37FB"/>
    <w:rsid w:val="008C3AFD"/>
    <w:rsid w:val="008C6692"/>
    <w:rsid w:val="008D1B23"/>
    <w:rsid w:val="008D332D"/>
    <w:rsid w:val="008D5E4A"/>
    <w:rsid w:val="008D6ABE"/>
    <w:rsid w:val="008E5AE8"/>
    <w:rsid w:val="008F1857"/>
    <w:rsid w:val="009004F9"/>
    <w:rsid w:val="00900AF5"/>
    <w:rsid w:val="0090519A"/>
    <w:rsid w:val="00913E05"/>
    <w:rsid w:val="00914A91"/>
    <w:rsid w:val="009165EA"/>
    <w:rsid w:val="00917C19"/>
    <w:rsid w:val="009229E3"/>
    <w:rsid w:val="009249EB"/>
    <w:rsid w:val="00924DDF"/>
    <w:rsid w:val="00925E84"/>
    <w:rsid w:val="009261FF"/>
    <w:rsid w:val="00926B47"/>
    <w:rsid w:val="0092710B"/>
    <w:rsid w:val="00932AD7"/>
    <w:rsid w:val="0093417C"/>
    <w:rsid w:val="00934348"/>
    <w:rsid w:val="0093597A"/>
    <w:rsid w:val="009361A5"/>
    <w:rsid w:val="00936F07"/>
    <w:rsid w:val="00937F7B"/>
    <w:rsid w:val="0094468C"/>
    <w:rsid w:val="00944FD0"/>
    <w:rsid w:val="00951968"/>
    <w:rsid w:val="00955661"/>
    <w:rsid w:val="00957293"/>
    <w:rsid w:val="00961E89"/>
    <w:rsid w:val="0096230D"/>
    <w:rsid w:val="00965921"/>
    <w:rsid w:val="0096796E"/>
    <w:rsid w:val="009800E0"/>
    <w:rsid w:val="00982B41"/>
    <w:rsid w:val="009833D8"/>
    <w:rsid w:val="009838B4"/>
    <w:rsid w:val="00992B85"/>
    <w:rsid w:val="00992CE7"/>
    <w:rsid w:val="009943C4"/>
    <w:rsid w:val="009A01B4"/>
    <w:rsid w:val="009A1050"/>
    <w:rsid w:val="009A20A7"/>
    <w:rsid w:val="009A51D0"/>
    <w:rsid w:val="009B0968"/>
    <w:rsid w:val="009B2484"/>
    <w:rsid w:val="009B5EED"/>
    <w:rsid w:val="009C29FC"/>
    <w:rsid w:val="009C5316"/>
    <w:rsid w:val="009C64BE"/>
    <w:rsid w:val="009C7622"/>
    <w:rsid w:val="009D2453"/>
    <w:rsid w:val="009D5715"/>
    <w:rsid w:val="009D5D4A"/>
    <w:rsid w:val="009D6157"/>
    <w:rsid w:val="009E0BC6"/>
    <w:rsid w:val="009E224B"/>
    <w:rsid w:val="009E540C"/>
    <w:rsid w:val="009E7D53"/>
    <w:rsid w:val="009F024F"/>
    <w:rsid w:val="009F309F"/>
    <w:rsid w:val="009F5862"/>
    <w:rsid w:val="009F64F6"/>
    <w:rsid w:val="009F6F21"/>
    <w:rsid w:val="00A011A8"/>
    <w:rsid w:val="00A0227D"/>
    <w:rsid w:val="00A044AC"/>
    <w:rsid w:val="00A05679"/>
    <w:rsid w:val="00A16406"/>
    <w:rsid w:val="00A22BB0"/>
    <w:rsid w:val="00A30B90"/>
    <w:rsid w:val="00A34C60"/>
    <w:rsid w:val="00A401F3"/>
    <w:rsid w:val="00A40C63"/>
    <w:rsid w:val="00A4483A"/>
    <w:rsid w:val="00A50E27"/>
    <w:rsid w:val="00A52E1A"/>
    <w:rsid w:val="00A56471"/>
    <w:rsid w:val="00A601EC"/>
    <w:rsid w:val="00A60353"/>
    <w:rsid w:val="00A66F0F"/>
    <w:rsid w:val="00A67DAE"/>
    <w:rsid w:val="00A71CD2"/>
    <w:rsid w:val="00A7567E"/>
    <w:rsid w:val="00A761FD"/>
    <w:rsid w:val="00A7644D"/>
    <w:rsid w:val="00A7688B"/>
    <w:rsid w:val="00A7697D"/>
    <w:rsid w:val="00A82A95"/>
    <w:rsid w:val="00A830C9"/>
    <w:rsid w:val="00A86F64"/>
    <w:rsid w:val="00A9189F"/>
    <w:rsid w:val="00A94208"/>
    <w:rsid w:val="00AA25D3"/>
    <w:rsid w:val="00AA5C07"/>
    <w:rsid w:val="00AA6F4D"/>
    <w:rsid w:val="00AB1AAD"/>
    <w:rsid w:val="00AB2E60"/>
    <w:rsid w:val="00AB3302"/>
    <w:rsid w:val="00AB5CD8"/>
    <w:rsid w:val="00AB68B4"/>
    <w:rsid w:val="00AB6C40"/>
    <w:rsid w:val="00AB7F2A"/>
    <w:rsid w:val="00AC321D"/>
    <w:rsid w:val="00AC5754"/>
    <w:rsid w:val="00AD0693"/>
    <w:rsid w:val="00AD1447"/>
    <w:rsid w:val="00AE4BB1"/>
    <w:rsid w:val="00AE58D0"/>
    <w:rsid w:val="00AF02F4"/>
    <w:rsid w:val="00AF1C9B"/>
    <w:rsid w:val="00AF1E8F"/>
    <w:rsid w:val="00AF3239"/>
    <w:rsid w:val="00AF60C9"/>
    <w:rsid w:val="00AF66E8"/>
    <w:rsid w:val="00B01DCA"/>
    <w:rsid w:val="00B03E4D"/>
    <w:rsid w:val="00B132C5"/>
    <w:rsid w:val="00B14F89"/>
    <w:rsid w:val="00B15AA9"/>
    <w:rsid w:val="00B237B6"/>
    <w:rsid w:val="00B24112"/>
    <w:rsid w:val="00B30A3E"/>
    <w:rsid w:val="00B37635"/>
    <w:rsid w:val="00B37EE8"/>
    <w:rsid w:val="00B43DD0"/>
    <w:rsid w:val="00B46C49"/>
    <w:rsid w:val="00B47247"/>
    <w:rsid w:val="00B505A0"/>
    <w:rsid w:val="00B51B1C"/>
    <w:rsid w:val="00B536AA"/>
    <w:rsid w:val="00B55EA8"/>
    <w:rsid w:val="00B63F0D"/>
    <w:rsid w:val="00B668B0"/>
    <w:rsid w:val="00B71D55"/>
    <w:rsid w:val="00B73585"/>
    <w:rsid w:val="00B751B9"/>
    <w:rsid w:val="00B7585E"/>
    <w:rsid w:val="00B7621E"/>
    <w:rsid w:val="00B767A7"/>
    <w:rsid w:val="00B8192C"/>
    <w:rsid w:val="00B82996"/>
    <w:rsid w:val="00B83FDE"/>
    <w:rsid w:val="00B8420D"/>
    <w:rsid w:val="00B85062"/>
    <w:rsid w:val="00B92C6F"/>
    <w:rsid w:val="00B93272"/>
    <w:rsid w:val="00B9477B"/>
    <w:rsid w:val="00B9682D"/>
    <w:rsid w:val="00B96EB7"/>
    <w:rsid w:val="00BA3FC1"/>
    <w:rsid w:val="00BA51A0"/>
    <w:rsid w:val="00BA76CA"/>
    <w:rsid w:val="00BA7B69"/>
    <w:rsid w:val="00BB09E4"/>
    <w:rsid w:val="00BB1BFE"/>
    <w:rsid w:val="00BB212B"/>
    <w:rsid w:val="00BC0F93"/>
    <w:rsid w:val="00BC3188"/>
    <w:rsid w:val="00BC4817"/>
    <w:rsid w:val="00BC65CB"/>
    <w:rsid w:val="00BC65F9"/>
    <w:rsid w:val="00BD1E95"/>
    <w:rsid w:val="00BD29B4"/>
    <w:rsid w:val="00BD7233"/>
    <w:rsid w:val="00BE35EB"/>
    <w:rsid w:val="00BE4135"/>
    <w:rsid w:val="00BE6945"/>
    <w:rsid w:val="00BF03F7"/>
    <w:rsid w:val="00C11219"/>
    <w:rsid w:val="00C1149C"/>
    <w:rsid w:val="00C1522E"/>
    <w:rsid w:val="00C22CF3"/>
    <w:rsid w:val="00C25FA9"/>
    <w:rsid w:val="00C26492"/>
    <w:rsid w:val="00C26FCF"/>
    <w:rsid w:val="00C273EF"/>
    <w:rsid w:val="00C279FF"/>
    <w:rsid w:val="00C342FB"/>
    <w:rsid w:val="00C36EBD"/>
    <w:rsid w:val="00C41134"/>
    <w:rsid w:val="00C42CFD"/>
    <w:rsid w:val="00C430CA"/>
    <w:rsid w:val="00C4340E"/>
    <w:rsid w:val="00C43CFA"/>
    <w:rsid w:val="00C4714A"/>
    <w:rsid w:val="00C54EBF"/>
    <w:rsid w:val="00C555EA"/>
    <w:rsid w:val="00C55FE0"/>
    <w:rsid w:val="00C56044"/>
    <w:rsid w:val="00C57386"/>
    <w:rsid w:val="00C67413"/>
    <w:rsid w:val="00C730CA"/>
    <w:rsid w:val="00C73546"/>
    <w:rsid w:val="00C76DF2"/>
    <w:rsid w:val="00C77F12"/>
    <w:rsid w:val="00C818F0"/>
    <w:rsid w:val="00C83538"/>
    <w:rsid w:val="00C86587"/>
    <w:rsid w:val="00C911C5"/>
    <w:rsid w:val="00C91746"/>
    <w:rsid w:val="00C9258A"/>
    <w:rsid w:val="00C95311"/>
    <w:rsid w:val="00C96FA4"/>
    <w:rsid w:val="00CA0A91"/>
    <w:rsid w:val="00CA2322"/>
    <w:rsid w:val="00CC0245"/>
    <w:rsid w:val="00CC0CC6"/>
    <w:rsid w:val="00CC1982"/>
    <w:rsid w:val="00CC397D"/>
    <w:rsid w:val="00CC3F5B"/>
    <w:rsid w:val="00CE08D7"/>
    <w:rsid w:val="00CE1B7B"/>
    <w:rsid w:val="00CE2310"/>
    <w:rsid w:val="00CE3748"/>
    <w:rsid w:val="00CE55AE"/>
    <w:rsid w:val="00CE6035"/>
    <w:rsid w:val="00CE70CD"/>
    <w:rsid w:val="00CE750F"/>
    <w:rsid w:val="00CF3584"/>
    <w:rsid w:val="00D02EDB"/>
    <w:rsid w:val="00D05FAE"/>
    <w:rsid w:val="00D1054D"/>
    <w:rsid w:val="00D11B23"/>
    <w:rsid w:val="00D1363C"/>
    <w:rsid w:val="00D1483F"/>
    <w:rsid w:val="00D16A80"/>
    <w:rsid w:val="00D1779A"/>
    <w:rsid w:val="00D21315"/>
    <w:rsid w:val="00D32D10"/>
    <w:rsid w:val="00D33F0B"/>
    <w:rsid w:val="00D363FF"/>
    <w:rsid w:val="00D36E71"/>
    <w:rsid w:val="00D434D3"/>
    <w:rsid w:val="00D435EE"/>
    <w:rsid w:val="00D4565D"/>
    <w:rsid w:val="00D4583E"/>
    <w:rsid w:val="00D535F1"/>
    <w:rsid w:val="00D56261"/>
    <w:rsid w:val="00D620BE"/>
    <w:rsid w:val="00D62EE4"/>
    <w:rsid w:val="00D666FB"/>
    <w:rsid w:val="00D746A5"/>
    <w:rsid w:val="00D76852"/>
    <w:rsid w:val="00D77253"/>
    <w:rsid w:val="00D805FA"/>
    <w:rsid w:val="00D80AA2"/>
    <w:rsid w:val="00D84788"/>
    <w:rsid w:val="00D86171"/>
    <w:rsid w:val="00D903DC"/>
    <w:rsid w:val="00D91058"/>
    <w:rsid w:val="00D92EE9"/>
    <w:rsid w:val="00D94CD6"/>
    <w:rsid w:val="00D95548"/>
    <w:rsid w:val="00DA0183"/>
    <w:rsid w:val="00DA0635"/>
    <w:rsid w:val="00DA321C"/>
    <w:rsid w:val="00DA3BF2"/>
    <w:rsid w:val="00DA40D3"/>
    <w:rsid w:val="00DA46F4"/>
    <w:rsid w:val="00DA6687"/>
    <w:rsid w:val="00DB38D4"/>
    <w:rsid w:val="00DB5968"/>
    <w:rsid w:val="00DC03B7"/>
    <w:rsid w:val="00DC78EA"/>
    <w:rsid w:val="00DD086B"/>
    <w:rsid w:val="00DD23D0"/>
    <w:rsid w:val="00DD62B7"/>
    <w:rsid w:val="00DD6B3D"/>
    <w:rsid w:val="00DE027C"/>
    <w:rsid w:val="00DE0280"/>
    <w:rsid w:val="00DE3266"/>
    <w:rsid w:val="00DE5C4F"/>
    <w:rsid w:val="00DE7DAB"/>
    <w:rsid w:val="00DF11AC"/>
    <w:rsid w:val="00DF29E5"/>
    <w:rsid w:val="00DF30AE"/>
    <w:rsid w:val="00DF7885"/>
    <w:rsid w:val="00E00A42"/>
    <w:rsid w:val="00E050A5"/>
    <w:rsid w:val="00E054F3"/>
    <w:rsid w:val="00E06B54"/>
    <w:rsid w:val="00E12249"/>
    <w:rsid w:val="00E149C2"/>
    <w:rsid w:val="00E22970"/>
    <w:rsid w:val="00E25781"/>
    <w:rsid w:val="00E272D3"/>
    <w:rsid w:val="00E33D50"/>
    <w:rsid w:val="00E4011A"/>
    <w:rsid w:val="00E40A42"/>
    <w:rsid w:val="00E42588"/>
    <w:rsid w:val="00E55ABD"/>
    <w:rsid w:val="00E55C4F"/>
    <w:rsid w:val="00E6088E"/>
    <w:rsid w:val="00E62018"/>
    <w:rsid w:val="00E64C8C"/>
    <w:rsid w:val="00E64FBC"/>
    <w:rsid w:val="00E71841"/>
    <w:rsid w:val="00E724A0"/>
    <w:rsid w:val="00E7710E"/>
    <w:rsid w:val="00E77B39"/>
    <w:rsid w:val="00E8708C"/>
    <w:rsid w:val="00E875C8"/>
    <w:rsid w:val="00E91343"/>
    <w:rsid w:val="00E96E6A"/>
    <w:rsid w:val="00EA099E"/>
    <w:rsid w:val="00EA0C69"/>
    <w:rsid w:val="00EA4273"/>
    <w:rsid w:val="00EB09EA"/>
    <w:rsid w:val="00EB1237"/>
    <w:rsid w:val="00EB26BE"/>
    <w:rsid w:val="00EB3396"/>
    <w:rsid w:val="00EB38B1"/>
    <w:rsid w:val="00EB7D5F"/>
    <w:rsid w:val="00EC30C7"/>
    <w:rsid w:val="00ED35C9"/>
    <w:rsid w:val="00ED66E3"/>
    <w:rsid w:val="00EE0A25"/>
    <w:rsid w:val="00EE122A"/>
    <w:rsid w:val="00EE39B5"/>
    <w:rsid w:val="00EE4A43"/>
    <w:rsid w:val="00EE4E25"/>
    <w:rsid w:val="00EE4E7D"/>
    <w:rsid w:val="00EE74AE"/>
    <w:rsid w:val="00EF2383"/>
    <w:rsid w:val="00EF41C1"/>
    <w:rsid w:val="00EF7CAC"/>
    <w:rsid w:val="00F02BEF"/>
    <w:rsid w:val="00F02DA6"/>
    <w:rsid w:val="00F03137"/>
    <w:rsid w:val="00F0471B"/>
    <w:rsid w:val="00F07342"/>
    <w:rsid w:val="00F11373"/>
    <w:rsid w:val="00F14793"/>
    <w:rsid w:val="00F16D28"/>
    <w:rsid w:val="00F17A8D"/>
    <w:rsid w:val="00F216C1"/>
    <w:rsid w:val="00F27520"/>
    <w:rsid w:val="00F320B6"/>
    <w:rsid w:val="00F35D1B"/>
    <w:rsid w:val="00F36A70"/>
    <w:rsid w:val="00F3701C"/>
    <w:rsid w:val="00F40663"/>
    <w:rsid w:val="00F415FF"/>
    <w:rsid w:val="00F426DA"/>
    <w:rsid w:val="00F5227B"/>
    <w:rsid w:val="00F54512"/>
    <w:rsid w:val="00F55076"/>
    <w:rsid w:val="00F552E9"/>
    <w:rsid w:val="00F5588D"/>
    <w:rsid w:val="00F561EA"/>
    <w:rsid w:val="00F6671D"/>
    <w:rsid w:val="00F66928"/>
    <w:rsid w:val="00F6785D"/>
    <w:rsid w:val="00F708BD"/>
    <w:rsid w:val="00F71C75"/>
    <w:rsid w:val="00F73CDB"/>
    <w:rsid w:val="00F74F32"/>
    <w:rsid w:val="00F77B22"/>
    <w:rsid w:val="00F83E90"/>
    <w:rsid w:val="00F866E4"/>
    <w:rsid w:val="00F91CDD"/>
    <w:rsid w:val="00F9307C"/>
    <w:rsid w:val="00F93436"/>
    <w:rsid w:val="00F94931"/>
    <w:rsid w:val="00F959F2"/>
    <w:rsid w:val="00FA43C7"/>
    <w:rsid w:val="00FA4F03"/>
    <w:rsid w:val="00FA52A0"/>
    <w:rsid w:val="00FA5ED1"/>
    <w:rsid w:val="00FA6E30"/>
    <w:rsid w:val="00FA782E"/>
    <w:rsid w:val="00FA7A9A"/>
    <w:rsid w:val="00FB3BC8"/>
    <w:rsid w:val="00FB637E"/>
    <w:rsid w:val="00FC04D2"/>
    <w:rsid w:val="00FC7FAC"/>
    <w:rsid w:val="00FD222B"/>
    <w:rsid w:val="00FD395B"/>
    <w:rsid w:val="00FD5131"/>
    <w:rsid w:val="00FD60FB"/>
    <w:rsid w:val="00FD62E9"/>
    <w:rsid w:val="00FE217E"/>
    <w:rsid w:val="00FE4548"/>
    <w:rsid w:val="00FE5D91"/>
    <w:rsid w:val="00FE65DB"/>
    <w:rsid w:val="00FF09C1"/>
    <w:rsid w:val="00FF0C77"/>
    <w:rsid w:val="00FF5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2E8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Default Paragraph Font" w:uiPriority="1"/>
    <w:lsdException w:name="Subtitle" w:qFormat="1"/>
    <w:lsdException w:name="Strong" w:uiPriority="22" w:qFormat="1"/>
    <w:lsdException w:name="Emphasis"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Default"/>
    <w:next w:val="Default"/>
    <w:qFormat/>
    <w:rsid w:val="001624B8"/>
    <w:pPr>
      <w:outlineLvl w:val="0"/>
    </w:pPr>
    <w:rPr>
      <w:rFonts w:cs="Times New Roman"/>
      <w:color w:val="auto"/>
      <w:lang w:val="en-GB" w:eastAsia="en-GB"/>
    </w:rPr>
  </w:style>
  <w:style w:type="paragraph" w:styleId="Heading2">
    <w:name w:val="heading 2"/>
    <w:basedOn w:val="Normal"/>
    <w:next w:val="Normal"/>
    <w:qFormat/>
    <w:rsid w:val="009A20A7"/>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9A20A7"/>
    <w:pPr>
      <w:spacing w:before="100" w:beforeAutospacing="1" w:after="100" w:afterAutospacing="1"/>
    </w:pPr>
    <w:rPr>
      <w:rFonts w:ascii="Times New Roman" w:hAnsi="Times New Roman"/>
      <w:sz w:val="24"/>
      <w:szCs w:val="24"/>
      <w:lang w:val="en-US" w:eastAsia="en-US"/>
    </w:rPr>
  </w:style>
  <w:style w:type="paragraph" w:customStyle="1" w:styleId="Default">
    <w:name w:val="Default"/>
    <w:rsid w:val="00DD086B"/>
    <w:pPr>
      <w:autoSpaceDE w:val="0"/>
      <w:autoSpaceDN w:val="0"/>
      <w:adjustRightInd w:val="0"/>
    </w:pPr>
    <w:rPr>
      <w:rFonts w:ascii="Arial" w:hAnsi="Arial" w:cs="Arial"/>
      <w:color w:val="000000"/>
      <w:sz w:val="24"/>
      <w:szCs w:val="24"/>
      <w:lang w:val="en-US" w:eastAsia="en-US"/>
    </w:rPr>
  </w:style>
  <w:style w:type="character" w:styleId="FollowedHyperlink">
    <w:name w:val="FollowedHyperlink"/>
    <w:rsid w:val="00CA0A91"/>
    <w:rPr>
      <w:color w:val="800080"/>
      <w:u w:val="single"/>
    </w:rPr>
  </w:style>
  <w:style w:type="paragraph" w:customStyle="1" w:styleId="NormalNoSpace">
    <w:name w:val="NormalNoSpace"/>
    <w:basedOn w:val="Normal"/>
    <w:rsid w:val="00B30A3E"/>
    <w:pPr>
      <w:spacing w:line="250" w:lineRule="atLeast"/>
    </w:pPr>
    <w:rPr>
      <w:rFonts w:ascii="Foundry Sans" w:hAnsi="Foundry Sans"/>
      <w:lang w:eastAsia="en-US"/>
    </w:rPr>
  </w:style>
  <w:style w:type="character" w:styleId="PageNumber">
    <w:name w:val="page number"/>
    <w:basedOn w:val="DefaultParagraphFont"/>
    <w:rsid w:val="00E272D3"/>
  </w:style>
  <w:style w:type="paragraph" w:customStyle="1" w:styleId="CharCharCharChar">
    <w:name w:val="Char Char Char Char"/>
    <w:basedOn w:val="Normal"/>
    <w:rsid w:val="00E272D3"/>
    <w:pPr>
      <w:spacing w:after="160" w:line="240" w:lineRule="exact"/>
    </w:pPr>
    <w:rPr>
      <w:rFonts w:ascii="Verdana" w:hAnsi="Verdana" w:cs="Verdana"/>
      <w:sz w:val="20"/>
      <w:lang w:val="en-US" w:eastAsia="en-US"/>
    </w:rPr>
  </w:style>
  <w:style w:type="paragraph" w:styleId="PlainText">
    <w:name w:val="Plain Text"/>
    <w:basedOn w:val="Normal"/>
    <w:link w:val="PlainTextChar"/>
    <w:uiPriority w:val="99"/>
    <w:rsid w:val="00041122"/>
    <w:rPr>
      <w:rFonts w:ascii="Courier New" w:hAnsi="Courier New" w:cs="Courier New"/>
      <w:sz w:val="20"/>
    </w:rPr>
  </w:style>
  <w:style w:type="paragraph" w:customStyle="1" w:styleId="Bodycopy">
    <w:name w:val="Body copy"/>
    <w:basedOn w:val="Default"/>
    <w:next w:val="Default"/>
    <w:uiPriority w:val="99"/>
    <w:rsid w:val="00734A24"/>
    <w:rPr>
      <w:rFonts w:cs="Times New Roman"/>
      <w:color w:val="auto"/>
      <w:lang w:val="en-GB" w:eastAsia="en-GB"/>
    </w:rPr>
  </w:style>
  <w:style w:type="character" w:customStyle="1" w:styleId="st1">
    <w:name w:val="st1"/>
    <w:basedOn w:val="DefaultParagraphFont"/>
    <w:rsid w:val="00526938"/>
  </w:style>
  <w:style w:type="paragraph" w:styleId="BalloonText">
    <w:name w:val="Balloon Text"/>
    <w:basedOn w:val="Normal"/>
    <w:semiHidden/>
    <w:rsid w:val="00546DD0"/>
    <w:rPr>
      <w:rFonts w:ascii="Tahoma" w:hAnsi="Tahoma" w:cs="Tahoma"/>
      <w:sz w:val="16"/>
      <w:szCs w:val="16"/>
    </w:rPr>
  </w:style>
  <w:style w:type="character" w:styleId="CommentReference">
    <w:name w:val="annotation reference"/>
    <w:semiHidden/>
    <w:rsid w:val="00546DD0"/>
    <w:rPr>
      <w:sz w:val="16"/>
      <w:szCs w:val="16"/>
    </w:rPr>
  </w:style>
  <w:style w:type="paragraph" w:styleId="CommentText">
    <w:name w:val="annotation text"/>
    <w:basedOn w:val="Normal"/>
    <w:semiHidden/>
    <w:rsid w:val="00546DD0"/>
    <w:rPr>
      <w:sz w:val="20"/>
    </w:rPr>
  </w:style>
  <w:style w:type="paragraph" w:styleId="CommentSubject">
    <w:name w:val="annotation subject"/>
    <w:basedOn w:val="CommentText"/>
    <w:next w:val="CommentText"/>
    <w:semiHidden/>
    <w:rsid w:val="00546DD0"/>
    <w:rPr>
      <w:b/>
      <w:bCs/>
    </w:rPr>
  </w:style>
  <w:style w:type="paragraph" w:customStyle="1" w:styleId="CharCharCharChar0">
    <w:name w:val="Char Char Char Char"/>
    <w:basedOn w:val="Normal"/>
    <w:rsid w:val="00E22970"/>
    <w:pPr>
      <w:spacing w:after="160" w:line="240" w:lineRule="exact"/>
    </w:pPr>
    <w:rPr>
      <w:rFonts w:ascii="Verdana" w:hAnsi="Verdana" w:cs="Verdana"/>
      <w:sz w:val="20"/>
      <w:lang w:val="en-US" w:eastAsia="en-US"/>
    </w:rPr>
  </w:style>
  <w:style w:type="paragraph" w:customStyle="1" w:styleId="Default1">
    <w:name w:val="Default1"/>
    <w:basedOn w:val="Default"/>
    <w:next w:val="Default"/>
    <w:uiPriority w:val="99"/>
    <w:rsid w:val="00E55C4F"/>
    <w:rPr>
      <w:color w:val="auto"/>
      <w:lang w:val="en-GB" w:eastAsia="en-GB"/>
    </w:rPr>
  </w:style>
  <w:style w:type="paragraph" w:styleId="ListParagraph">
    <w:name w:val="List Paragraph"/>
    <w:basedOn w:val="Normal"/>
    <w:uiPriority w:val="34"/>
    <w:qFormat/>
    <w:rsid w:val="004C7EFA"/>
    <w:pPr>
      <w:ind w:left="720"/>
    </w:pPr>
  </w:style>
  <w:style w:type="character" w:customStyle="1" w:styleId="PlainTextChar">
    <w:name w:val="Plain Text Char"/>
    <w:link w:val="PlainText"/>
    <w:uiPriority w:val="99"/>
    <w:rsid w:val="00774AA5"/>
    <w:rPr>
      <w:rFonts w:ascii="Courier New" w:hAnsi="Courier New" w:cs="Courier New"/>
    </w:rPr>
  </w:style>
  <w:style w:type="character" w:styleId="Strong">
    <w:name w:val="Strong"/>
    <w:uiPriority w:val="22"/>
    <w:qFormat/>
    <w:rsid w:val="00C730CA"/>
    <w:rPr>
      <w:b/>
      <w:bCs/>
    </w:rPr>
  </w:style>
  <w:style w:type="paragraph" w:styleId="Subtitle">
    <w:name w:val="Subtitle"/>
    <w:basedOn w:val="Normal"/>
    <w:next w:val="Normal"/>
    <w:link w:val="SubtitleChar"/>
    <w:qFormat/>
    <w:rsid w:val="00AF3239"/>
    <w:pPr>
      <w:spacing w:after="60"/>
      <w:jc w:val="center"/>
      <w:outlineLvl w:val="1"/>
    </w:pPr>
    <w:rPr>
      <w:rFonts w:ascii="Cambria" w:hAnsi="Cambria"/>
      <w:sz w:val="24"/>
      <w:szCs w:val="24"/>
    </w:rPr>
  </w:style>
  <w:style w:type="character" w:customStyle="1" w:styleId="SubtitleChar">
    <w:name w:val="Subtitle Char"/>
    <w:link w:val="Subtitle"/>
    <w:rsid w:val="00AF3239"/>
    <w:rPr>
      <w:rFonts w:ascii="Cambria" w:eastAsia="Times New Roman" w:hAnsi="Cambria" w:cs="Times New Roman"/>
      <w:sz w:val="24"/>
      <w:szCs w:val="24"/>
    </w:rPr>
  </w:style>
  <w:style w:type="paragraph" w:styleId="FootnoteText">
    <w:name w:val="footnote text"/>
    <w:basedOn w:val="Normal"/>
    <w:link w:val="FootnoteTextChar"/>
    <w:uiPriority w:val="99"/>
    <w:unhideWhenUsed/>
    <w:rsid w:val="00033895"/>
    <w:rPr>
      <w:rFonts w:asciiTheme="minorHAnsi" w:eastAsiaTheme="minorEastAsia" w:hAnsiTheme="minorHAnsi" w:cstheme="minorBidi"/>
      <w:sz w:val="20"/>
    </w:rPr>
  </w:style>
  <w:style w:type="character" w:customStyle="1" w:styleId="FootnoteTextChar">
    <w:name w:val="Footnote Text Char"/>
    <w:basedOn w:val="DefaultParagraphFont"/>
    <w:link w:val="FootnoteText"/>
    <w:uiPriority w:val="99"/>
    <w:rsid w:val="00033895"/>
    <w:rPr>
      <w:rFonts w:asciiTheme="minorHAnsi" w:eastAsiaTheme="minorEastAsia" w:hAnsiTheme="minorHAnsi" w:cstheme="minorBidi"/>
    </w:rPr>
  </w:style>
  <w:style w:type="character" w:styleId="FootnoteReference">
    <w:name w:val="footnote reference"/>
    <w:basedOn w:val="DefaultParagraphFont"/>
    <w:uiPriority w:val="99"/>
    <w:unhideWhenUsed/>
    <w:rsid w:val="00033895"/>
    <w:rPr>
      <w:vertAlign w:val="superscript"/>
    </w:rPr>
  </w:style>
  <w:style w:type="character" w:styleId="Emphasis">
    <w:name w:val="Emphasis"/>
    <w:basedOn w:val="DefaultParagraphFont"/>
    <w:qFormat/>
    <w:rsid w:val="003A7BE1"/>
    <w:rPr>
      <w:i/>
      <w:iCs/>
    </w:rPr>
  </w:style>
  <w:style w:type="paragraph" w:styleId="NoSpacing">
    <w:name w:val="No Spacing"/>
    <w:basedOn w:val="Normal"/>
    <w:uiPriority w:val="1"/>
    <w:qFormat/>
    <w:rsid w:val="0052058B"/>
    <w:pPr>
      <w:spacing w:after="150"/>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Default Paragraph Font" w:uiPriority="1"/>
    <w:lsdException w:name="Subtitle" w:qFormat="1"/>
    <w:lsdException w:name="Strong" w:uiPriority="22" w:qFormat="1"/>
    <w:lsdException w:name="Emphasis"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Default"/>
    <w:next w:val="Default"/>
    <w:qFormat/>
    <w:rsid w:val="001624B8"/>
    <w:pPr>
      <w:outlineLvl w:val="0"/>
    </w:pPr>
    <w:rPr>
      <w:rFonts w:cs="Times New Roman"/>
      <w:color w:val="auto"/>
      <w:lang w:val="en-GB" w:eastAsia="en-GB"/>
    </w:rPr>
  </w:style>
  <w:style w:type="paragraph" w:styleId="Heading2">
    <w:name w:val="heading 2"/>
    <w:basedOn w:val="Normal"/>
    <w:next w:val="Normal"/>
    <w:qFormat/>
    <w:rsid w:val="009A20A7"/>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9A20A7"/>
    <w:pPr>
      <w:spacing w:before="100" w:beforeAutospacing="1" w:after="100" w:afterAutospacing="1"/>
    </w:pPr>
    <w:rPr>
      <w:rFonts w:ascii="Times New Roman" w:hAnsi="Times New Roman"/>
      <w:sz w:val="24"/>
      <w:szCs w:val="24"/>
      <w:lang w:val="en-US" w:eastAsia="en-US"/>
    </w:rPr>
  </w:style>
  <w:style w:type="paragraph" w:customStyle="1" w:styleId="Default">
    <w:name w:val="Default"/>
    <w:rsid w:val="00DD086B"/>
    <w:pPr>
      <w:autoSpaceDE w:val="0"/>
      <w:autoSpaceDN w:val="0"/>
      <w:adjustRightInd w:val="0"/>
    </w:pPr>
    <w:rPr>
      <w:rFonts w:ascii="Arial" w:hAnsi="Arial" w:cs="Arial"/>
      <w:color w:val="000000"/>
      <w:sz w:val="24"/>
      <w:szCs w:val="24"/>
      <w:lang w:val="en-US" w:eastAsia="en-US"/>
    </w:rPr>
  </w:style>
  <w:style w:type="character" w:styleId="FollowedHyperlink">
    <w:name w:val="FollowedHyperlink"/>
    <w:rsid w:val="00CA0A91"/>
    <w:rPr>
      <w:color w:val="800080"/>
      <w:u w:val="single"/>
    </w:rPr>
  </w:style>
  <w:style w:type="paragraph" w:customStyle="1" w:styleId="NormalNoSpace">
    <w:name w:val="NormalNoSpace"/>
    <w:basedOn w:val="Normal"/>
    <w:rsid w:val="00B30A3E"/>
    <w:pPr>
      <w:spacing w:line="250" w:lineRule="atLeast"/>
    </w:pPr>
    <w:rPr>
      <w:rFonts w:ascii="Foundry Sans" w:hAnsi="Foundry Sans"/>
      <w:lang w:eastAsia="en-US"/>
    </w:rPr>
  </w:style>
  <w:style w:type="character" w:styleId="PageNumber">
    <w:name w:val="page number"/>
    <w:basedOn w:val="DefaultParagraphFont"/>
    <w:rsid w:val="00E272D3"/>
  </w:style>
  <w:style w:type="paragraph" w:customStyle="1" w:styleId="CharCharCharChar">
    <w:name w:val="Char Char Char Char"/>
    <w:basedOn w:val="Normal"/>
    <w:rsid w:val="00E272D3"/>
    <w:pPr>
      <w:spacing w:after="160" w:line="240" w:lineRule="exact"/>
    </w:pPr>
    <w:rPr>
      <w:rFonts w:ascii="Verdana" w:hAnsi="Verdana" w:cs="Verdana"/>
      <w:sz w:val="20"/>
      <w:lang w:val="en-US" w:eastAsia="en-US"/>
    </w:rPr>
  </w:style>
  <w:style w:type="paragraph" w:styleId="PlainText">
    <w:name w:val="Plain Text"/>
    <w:basedOn w:val="Normal"/>
    <w:link w:val="PlainTextChar"/>
    <w:uiPriority w:val="99"/>
    <w:rsid w:val="00041122"/>
    <w:rPr>
      <w:rFonts w:ascii="Courier New" w:hAnsi="Courier New" w:cs="Courier New"/>
      <w:sz w:val="20"/>
    </w:rPr>
  </w:style>
  <w:style w:type="paragraph" w:customStyle="1" w:styleId="Bodycopy">
    <w:name w:val="Body copy"/>
    <w:basedOn w:val="Default"/>
    <w:next w:val="Default"/>
    <w:uiPriority w:val="99"/>
    <w:rsid w:val="00734A24"/>
    <w:rPr>
      <w:rFonts w:cs="Times New Roman"/>
      <w:color w:val="auto"/>
      <w:lang w:val="en-GB" w:eastAsia="en-GB"/>
    </w:rPr>
  </w:style>
  <w:style w:type="character" w:customStyle="1" w:styleId="st1">
    <w:name w:val="st1"/>
    <w:basedOn w:val="DefaultParagraphFont"/>
    <w:rsid w:val="00526938"/>
  </w:style>
  <w:style w:type="paragraph" w:styleId="BalloonText">
    <w:name w:val="Balloon Text"/>
    <w:basedOn w:val="Normal"/>
    <w:semiHidden/>
    <w:rsid w:val="00546DD0"/>
    <w:rPr>
      <w:rFonts w:ascii="Tahoma" w:hAnsi="Tahoma" w:cs="Tahoma"/>
      <w:sz w:val="16"/>
      <w:szCs w:val="16"/>
    </w:rPr>
  </w:style>
  <w:style w:type="character" w:styleId="CommentReference">
    <w:name w:val="annotation reference"/>
    <w:semiHidden/>
    <w:rsid w:val="00546DD0"/>
    <w:rPr>
      <w:sz w:val="16"/>
      <w:szCs w:val="16"/>
    </w:rPr>
  </w:style>
  <w:style w:type="paragraph" w:styleId="CommentText">
    <w:name w:val="annotation text"/>
    <w:basedOn w:val="Normal"/>
    <w:semiHidden/>
    <w:rsid w:val="00546DD0"/>
    <w:rPr>
      <w:sz w:val="20"/>
    </w:rPr>
  </w:style>
  <w:style w:type="paragraph" w:styleId="CommentSubject">
    <w:name w:val="annotation subject"/>
    <w:basedOn w:val="CommentText"/>
    <w:next w:val="CommentText"/>
    <w:semiHidden/>
    <w:rsid w:val="00546DD0"/>
    <w:rPr>
      <w:b/>
      <w:bCs/>
    </w:rPr>
  </w:style>
  <w:style w:type="paragraph" w:customStyle="1" w:styleId="CharCharCharChar0">
    <w:name w:val="Char Char Char Char"/>
    <w:basedOn w:val="Normal"/>
    <w:rsid w:val="00E22970"/>
    <w:pPr>
      <w:spacing w:after="160" w:line="240" w:lineRule="exact"/>
    </w:pPr>
    <w:rPr>
      <w:rFonts w:ascii="Verdana" w:hAnsi="Verdana" w:cs="Verdana"/>
      <w:sz w:val="20"/>
      <w:lang w:val="en-US" w:eastAsia="en-US"/>
    </w:rPr>
  </w:style>
  <w:style w:type="paragraph" w:customStyle="1" w:styleId="Default1">
    <w:name w:val="Default1"/>
    <w:basedOn w:val="Default"/>
    <w:next w:val="Default"/>
    <w:uiPriority w:val="99"/>
    <w:rsid w:val="00E55C4F"/>
    <w:rPr>
      <w:color w:val="auto"/>
      <w:lang w:val="en-GB" w:eastAsia="en-GB"/>
    </w:rPr>
  </w:style>
  <w:style w:type="paragraph" w:styleId="ListParagraph">
    <w:name w:val="List Paragraph"/>
    <w:basedOn w:val="Normal"/>
    <w:uiPriority w:val="34"/>
    <w:qFormat/>
    <w:rsid w:val="004C7EFA"/>
    <w:pPr>
      <w:ind w:left="720"/>
    </w:pPr>
  </w:style>
  <w:style w:type="character" w:customStyle="1" w:styleId="PlainTextChar">
    <w:name w:val="Plain Text Char"/>
    <w:link w:val="PlainText"/>
    <w:uiPriority w:val="99"/>
    <w:rsid w:val="00774AA5"/>
    <w:rPr>
      <w:rFonts w:ascii="Courier New" w:hAnsi="Courier New" w:cs="Courier New"/>
    </w:rPr>
  </w:style>
  <w:style w:type="character" w:styleId="Strong">
    <w:name w:val="Strong"/>
    <w:uiPriority w:val="22"/>
    <w:qFormat/>
    <w:rsid w:val="00C730CA"/>
    <w:rPr>
      <w:b/>
      <w:bCs/>
    </w:rPr>
  </w:style>
  <w:style w:type="paragraph" w:styleId="Subtitle">
    <w:name w:val="Subtitle"/>
    <w:basedOn w:val="Normal"/>
    <w:next w:val="Normal"/>
    <w:link w:val="SubtitleChar"/>
    <w:qFormat/>
    <w:rsid w:val="00AF3239"/>
    <w:pPr>
      <w:spacing w:after="60"/>
      <w:jc w:val="center"/>
      <w:outlineLvl w:val="1"/>
    </w:pPr>
    <w:rPr>
      <w:rFonts w:ascii="Cambria" w:hAnsi="Cambria"/>
      <w:sz w:val="24"/>
      <w:szCs w:val="24"/>
    </w:rPr>
  </w:style>
  <w:style w:type="character" w:customStyle="1" w:styleId="SubtitleChar">
    <w:name w:val="Subtitle Char"/>
    <w:link w:val="Subtitle"/>
    <w:rsid w:val="00AF3239"/>
    <w:rPr>
      <w:rFonts w:ascii="Cambria" w:eastAsia="Times New Roman" w:hAnsi="Cambria" w:cs="Times New Roman"/>
      <w:sz w:val="24"/>
      <w:szCs w:val="24"/>
    </w:rPr>
  </w:style>
  <w:style w:type="paragraph" w:styleId="FootnoteText">
    <w:name w:val="footnote text"/>
    <w:basedOn w:val="Normal"/>
    <w:link w:val="FootnoteTextChar"/>
    <w:uiPriority w:val="99"/>
    <w:unhideWhenUsed/>
    <w:rsid w:val="00033895"/>
    <w:rPr>
      <w:rFonts w:asciiTheme="minorHAnsi" w:eastAsiaTheme="minorEastAsia" w:hAnsiTheme="minorHAnsi" w:cstheme="minorBidi"/>
      <w:sz w:val="20"/>
    </w:rPr>
  </w:style>
  <w:style w:type="character" w:customStyle="1" w:styleId="FootnoteTextChar">
    <w:name w:val="Footnote Text Char"/>
    <w:basedOn w:val="DefaultParagraphFont"/>
    <w:link w:val="FootnoteText"/>
    <w:uiPriority w:val="99"/>
    <w:rsid w:val="00033895"/>
    <w:rPr>
      <w:rFonts w:asciiTheme="minorHAnsi" w:eastAsiaTheme="minorEastAsia" w:hAnsiTheme="minorHAnsi" w:cstheme="minorBidi"/>
    </w:rPr>
  </w:style>
  <w:style w:type="character" w:styleId="FootnoteReference">
    <w:name w:val="footnote reference"/>
    <w:basedOn w:val="DefaultParagraphFont"/>
    <w:uiPriority w:val="99"/>
    <w:unhideWhenUsed/>
    <w:rsid w:val="00033895"/>
    <w:rPr>
      <w:vertAlign w:val="superscript"/>
    </w:rPr>
  </w:style>
  <w:style w:type="character" w:styleId="Emphasis">
    <w:name w:val="Emphasis"/>
    <w:basedOn w:val="DefaultParagraphFont"/>
    <w:qFormat/>
    <w:rsid w:val="003A7BE1"/>
    <w:rPr>
      <w:i/>
      <w:iCs/>
    </w:rPr>
  </w:style>
  <w:style w:type="paragraph" w:styleId="NoSpacing">
    <w:name w:val="No Spacing"/>
    <w:basedOn w:val="Normal"/>
    <w:uiPriority w:val="1"/>
    <w:qFormat/>
    <w:rsid w:val="0052058B"/>
    <w:pPr>
      <w:spacing w:after="150"/>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29196">
      <w:bodyDiv w:val="1"/>
      <w:marLeft w:val="0"/>
      <w:marRight w:val="0"/>
      <w:marTop w:val="0"/>
      <w:marBottom w:val="0"/>
      <w:divBdr>
        <w:top w:val="none" w:sz="0" w:space="0" w:color="auto"/>
        <w:left w:val="none" w:sz="0" w:space="0" w:color="auto"/>
        <w:bottom w:val="none" w:sz="0" w:space="0" w:color="auto"/>
        <w:right w:val="none" w:sz="0" w:space="0" w:color="auto"/>
      </w:divBdr>
    </w:div>
    <w:div w:id="125127287">
      <w:bodyDiv w:val="1"/>
      <w:marLeft w:val="0"/>
      <w:marRight w:val="0"/>
      <w:marTop w:val="0"/>
      <w:marBottom w:val="0"/>
      <w:divBdr>
        <w:top w:val="none" w:sz="0" w:space="0" w:color="auto"/>
        <w:left w:val="none" w:sz="0" w:space="0" w:color="auto"/>
        <w:bottom w:val="none" w:sz="0" w:space="0" w:color="auto"/>
        <w:right w:val="none" w:sz="0" w:space="0" w:color="auto"/>
      </w:divBdr>
      <w:divsChild>
        <w:div w:id="1910262956">
          <w:marLeft w:val="0"/>
          <w:marRight w:val="0"/>
          <w:marTop w:val="0"/>
          <w:marBottom w:val="0"/>
          <w:divBdr>
            <w:top w:val="none" w:sz="0" w:space="0" w:color="auto"/>
            <w:left w:val="none" w:sz="0" w:space="0" w:color="auto"/>
            <w:bottom w:val="none" w:sz="0" w:space="0" w:color="auto"/>
            <w:right w:val="none" w:sz="0" w:space="0" w:color="auto"/>
          </w:divBdr>
        </w:div>
      </w:divsChild>
    </w:div>
    <w:div w:id="127476792">
      <w:bodyDiv w:val="1"/>
      <w:marLeft w:val="0"/>
      <w:marRight w:val="0"/>
      <w:marTop w:val="0"/>
      <w:marBottom w:val="0"/>
      <w:divBdr>
        <w:top w:val="none" w:sz="0" w:space="0" w:color="auto"/>
        <w:left w:val="none" w:sz="0" w:space="0" w:color="auto"/>
        <w:bottom w:val="none" w:sz="0" w:space="0" w:color="auto"/>
        <w:right w:val="none" w:sz="0" w:space="0" w:color="auto"/>
      </w:divBdr>
    </w:div>
    <w:div w:id="137455235">
      <w:bodyDiv w:val="1"/>
      <w:marLeft w:val="0"/>
      <w:marRight w:val="0"/>
      <w:marTop w:val="0"/>
      <w:marBottom w:val="0"/>
      <w:divBdr>
        <w:top w:val="none" w:sz="0" w:space="0" w:color="auto"/>
        <w:left w:val="none" w:sz="0" w:space="0" w:color="auto"/>
        <w:bottom w:val="none" w:sz="0" w:space="0" w:color="auto"/>
        <w:right w:val="none" w:sz="0" w:space="0" w:color="auto"/>
      </w:divBdr>
    </w:div>
    <w:div w:id="203565725">
      <w:bodyDiv w:val="1"/>
      <w:marLeft w:val="0"/>
      <w:marRight w:val="0"/>
      <w:marTop w:val="0"/>
      <w:marBottom w:val="0"/>
      <w:divBdr>
        <w:top w:val="none" w:sz="0" w:space="0" w:color="auto"/>
        <w:left w:val="none" w:sz="0" w:space="0" w:color="auto"/>
        <w:bottom w:val="none" w:sz="0" w:space="0" w:color="auto"/>
        <w:right w:val="none" w:sz="0" w:space="0" w:color="auto"/>
      </w:divBdr>
    </w:div>
    <w:div w:id="275722934">
      <w:bodyDiv w:val="1"/>
      <w:marLeft w:val="0"/>
      <w:marRight w:val="0"/>
      <w:marTop w:val="0"/>
      <w:marBottom w:val="0"/>
      <w:divBdr>
        <w:top w:val="none" w:sz="0" w:space="0" w:color="auto"/>
        <w:left w:val="none" w:sz="0" w:space="0" w:color="auto"/>
        <w:bottom w:val="none" w:sz="0" w:space="0" w:color="auto"/>
        <w:right w:val="none" w:sz="0" w:space="0" w:color="auto"/>
      </w:divBdr>
    </w:div>
    <w:div w:id="297533722">
      <w:bodyDiv w:val="1"/>
      <w:marLeft w:val="0"/>
      <w:marRight w:val="0"/>
      <w:marTop w:val="0"/>
      <w:marBottom w:val="0"/>
      <w:divBdr>
        <w:top w:val="none" w:sz="0" w:space="0" w:color="auto"/>
        <w:left w:val="none" w:sz="0" w:space="0" w:color="auto"/>
        <w:bottom w:val="none" w:sz="0" w:space="0" w:color="auto"/>
        <w:right w:val="none" w:sz="0" w:space="0" w:color="auto"/>
      </w:divBdr>
    </w:div>
    <w:div w:id="316735495">
      <w:bodyDiv w:val="1"/>
      <w:marLeft w:val="0"/>
      <w:marRight w:val="0"/>
      <w:marTop w:val="0"/>
      <w:marBottom w:val="0"/>
      <w:divBdr>
        <w:top w:val="none" w:sz="0" w:space="0" w:color="auto"/>
        <w:left w:val="none" w:sz="0" w:space="0" w:color="auto"/>
        <w:bottom w:val="none" w:sz="0" w:space="0" w:color="auto"/>
        <w:right w:val="none" w:sz="0" w:space="0" w:color="auto"/>
      </w:divBdr>
    </w:div>
    <w:div w:id="329257052">
      <w:bodyDiv w:val="1"/>
      <w:marLeft w:val="0"/>
      <w:marRight w:val="0"/>
      <w:marTop w:val="0"/>
      <w:marBottom w:val="0"/>
      <w:divBdr>
        <w:top w:val="none" w:sz="0" w:space="0" w:color="auto"/>
        <w:left w:val="none" w:sz="0" w:space="0" w:color="auto"/>
        <w:bottom w:val="none" w:sz="0" w:space="0" w:color="auto"/>
        <w:right w:val="none" w:sz="0" w:space="0" w:color="auto"/>
      </w:divBdr>
    </w:div>
    <w:div w:id="416484219">
      <w:bodyDiv w:val="1"/>
      <w:marLeft w:val="0"/>
      <w:marRight w:val="0"/>
      <w:marTop w:val="0"/>
      <w:marBottom w:val="0"/>
      <w:divBdr>
        <w:top w:val="none" w:sz="0" w:space="0" w:color="auto"/>
        <w:left w:val="none" w:sz="0" w:space="0" w:color="auto"/>
        <w:bottom w:val="none" w:sz="0" w:space="0" w:color="auto"/>
        <w:right w:val="none" w:sz="0" w:space="0" w:color="auto"/>
      </w:divBdr>
    </w:div>
    <w:div w:id="452820940">
      <w:bodyDiv w:val="1"/>
      <w:marLeft w:val="0"/>
      <w:marRight w:val="0"/>
      <w:marTop w:val="0"/>
      <w:marBottom w:val="0"/>
      <w:divBdr>
        <w:top w:val="none" w:sz="0" w:space="0" w:color="auto"/>
        <w:left w:val="none" w:sz="0" w:space="0" w:color="auto"/>
        <w:bottom w:val="none" w:sz="0" w:space="0" w:color="auto"/>
        <w:right w:val="none" w:sz="0" w:space="0" w:color="auto"/>
      </w:divBdr>
    </w:div>
    <w:div w:id="471021412">
      <w:bodyDiv w:val="1"/>
      <w:marLeft w:val="0"/>
      <w:marRight w:val="0"/>
      <w:marTop w:val="0"/>
      <w:marBottom w:val="0"/>
      <w:divBdr>
        <w:top w:val="none" w:sz="0" w:space="0" w:color="auto"/>
        <w:left w:val="none" w:sz="0" w:space="0" w:color="auto"/>
        <w:bottom w:val="none" w:sz="0" w:space="0" w:color="auto"/>
        <w:right w:val="none" w:sz="0" w:space="0" w:color="auto"/>
      </w:divBdr>
    </w:div>
    <w:div w:id="473106876">
      <w:bodyDiv w:val="1"/>
      <w:marLeft w:val="0"/>
      <w:marRight w:val="0"/>
      <w:marTop w:val="0"/>
      <w:marBottom w:val="0"/>
      <w:divBdr>
        <w:top w:val="none" w:sz="0" w:space="0" w:color="auto"/>
        <w:left w:val="none" w:sz="0" w:space="0" w:color="auto"/>
        <w:bottom w:val="none" w:sz="0" w:space="0" w:color="auto"/>
        <w:right w:val="none" w:sz="0" w:space="0" w:color="auto"/>
      </w:divBdr>
    </w:div>
    <w:div w:id="500967082">
      <w:bodyDiv w:val="1"/>
      <w:marLeft w:val="0"/>
      <w:marRight w:val="0"/>
      <w:marTop w:val="0"/>
      <w:marBottom w:val="0"/>
      <w:divBdr>
        <w:top w:val="none" w:sz="0" w:space="0" w:color="auto"/>
        <w:left w:val="none" w:sz="0" w:space="0" w:color="auto"/>
        <w:bottom w:val="none" w:sz="0" w:space="0" w:color="auto"/>
        <w:right w:val="none" w:sz="0" w:space="0" w:color="auto"/>
      </w:divBdr>
    </w:div>
    <w:div w:id="509806205">
      <w:bodyDiv w:val="1"/>
      <w:marLeft w:val="0"/>
      <w:marRight w:val="0"/>
      <w:marTop w:val="0"/>
      <w:marBottom w:val="0"/>
      <w:divBdr>
        <w:top w:val="none" w:sz="0" w:space="0" w:color="auto"/>
        <w:left w:val="none" w:sz="0" w:space="0" w:color="auto"/>
        <w:bottom w:val="none" w:sz="0" w:space="0" w:color="auto"/>
        <w:right w:val="none" w:sz="0" w:space="0" w:color="auto"/>
      </w:divBdr>
    </w:div>
    <w:div w:id="512649745">
      <w:bodyDiv w:val="1"/>
      <w:marLeft w:val="0"/>
      <w:marRight w:val="0"/>
      <w:marTop w:val="0"/>
      <w:marBottom w:val="0"/>
      <w:divBdr>
        <w:top w:val="none" w:sz="0" w:space="0" w:color="auto"/>
        <w:left w:val="none" w:sz="0" w:space="0" w:color="auto"/>
        <w:bottom w:val="none" w:sz="0" w:space="0" w:color="auto"/>
        <w:right w:val="none" w:sz="0" w:space="0" w:color="auto"/>
      </w:divBdr>
    </w:div>
    <w:div w:id="654182913">
      <w:bodyDiv w:val="1"/>
      <w:marLeft w:val="0"/>
      <w:marRight w:val="0"/>
      <w:marTop w:val="0"/>
      <w:marBottom w:val="0"/>
      <w:divBdr>
        <w:top w:val="none" w:sz="0" w:space="0" w:color="auto"/>
        <w:left w:val="none" w:sz="0" w:space="0" w:color="auto"/>
        <w:bottom w:val="none" w:sz="0" w:space="0" w:color="auto"/>
        <w:right w:val="none" w:sz="0" w:space="0" w:color="auto"/>
      </w:divBdr>
    </w:div>
    <w:div w:id="657155674">
      <w:bodyDiv w:val="1"/>
      <w:marLeft w:val="0"/>
      <w:marRight w:val="0"/>
      <w:marTop w:val="0"/>
      <w:marBottom w:val="0"/>
      <w:divBdr>
        <w:top w:val="none" w:sz="0" w:space="0" w:color="auto"/>
        <w:left w:val="none" w:sz="0" w:space="0" w:color="auto"/>
        <w:bottom w:val="none" w:sz="0" w:space="0" w:color="auto"/>
        <w:right w:val="none" w:sz="0" w:space="0" w:color="auto"/>
      </w:divBdr>
    </w:div>
    <w:div w:id="665325385">
      <w:bodyDiv w:val="1"/>
      <w:marLeft w:val="0"/>
      <w:marRight w:val="0"/>
      <w:marTop w:val="0"/>
      <w:marBottom w:val="0"/>
      <w:divBdr>
        <w:top w:val="none" w:sz="0" w:space="0" w:color="auto"/>
        <w:left w:val="none" w:sz="0" w:space="0" w:color="auto"/>
        <w:bottom w:val="none" w:sz="0" w:space="0" w:color="auto"/>
        <w:right w:val="none" w:sz="0" w:space="0" w:color="auto"/>
      </w:divBdr>
    </w:div>
    <w:div w:id="665477088">
      <w:bodyDiv w:val="1"/>
      <w:marLeft w:val="0"/>
      <w:marRight w:val="0"/>
      <w:marTop w:val="0"/>
      <w:marBottom w:val="0"/>
      <w:divBdr>
        <w:top w:val="none" w:sz="0" w:space="0" w:color="auto"/>
        <w:left w:val="none" w:sz="0" w:space="0" w:color="auto"/>
        <w:bottom w:val="none" w:sz="0" w:space="0" w:color="auto"/>
        <w:right w:val="none" w:sz="0" w:space="0" w:color="auto"/>
      </w:divBdr>
    </w:div>
    <w:div w:id="694503813">
      <w:bodyDiv w:val="1"/>
      <w:marLeft w:val="0"/>
      <w:marRight w:val="0"/>
      <w:marTop w:val="0"/>
      <w:marBottom w:val="0"/>
      <w:divBdr>
        <w:top w:val="none" w:sz="0" w:space="0" w:color="auto"/>
        <w:left w:val="none" w:sz="0" w:space="0" w:color="auto"/>
        <w:bottom w:val="none" w:sz="0" w:space="0" w:color="auto"/>
        <w:right w:val="none" w:sz="0" w:space="0" w:color="auto"/>
      </w:divBdr>
    </w:div>
    <w:div w:id="726032065">
      <w:bodyDiv w:val="1"/>
      <w:marLeft w:val="0"/>
      <w:marRight w:val="0"/>
      <w:marTop w:val="0"/>
      <w:marBottom w:val="0"/>
      <w:divBdr>
        <w:top w:val="none" w:sz="0" w:space="0" w:color="auto"/>
        <w:left w:val="none" w:sz="0" w:space="0" w:color="auto"/>
        <w:bottom w:val="none" w:sz="0" w:space="0" w:color="auto"/>
        <w:right w:val="none" w:sz="0" w:space="0" w:color="auto"/>
      </w:divBdr>
    </w:div>
    <w:div w:id="733548883">
      <w:bodyDiv w:val="1"/>
      <w:marLeft w:val="0"/>
      <w:marRight w:val="0"/>
      <w:marTop w:val="0"/>
      <w:marBottom w:val="0"/>
      <w:divBdr>
        <w:top w:val="none" w:sz="0" w:space="0" w:color="auto"/>
        <w:left w:val="none" w:sz="0" w:space="0" w:color="auto"/>
        <w:bottom w:val="none" w:sz="0" w:space="0" w:color="auto"/>
        <w:right w:val="none" w:sz="0" w:space="0" w:color="auto"/>
      </w:divBdr>
    </w:div>
    <w:div w:id="748575726">
      <w:bodyDiv w:val="1"/>
      <w:marLeft w:val="0"/>
      <w:marRight w:val="0"/>
      <w:marTop w:val="0"/>
      <w:marBottom w:val="0"/>
      <w:divBdr>
        <w:top w:val="none" w:sz="0" w:space="0" w:color="auto"/>
        <w:left w:val="none" w:sz="0" w:space="0" w:color="auto"/>
        <w:bottom w:val="none" w:sz="0" w:space="0" w:color="auto"/>
        <w:right w:val="none" w:sz="0" w:space="0" w:color="auto"/>
      </w:divBdr>
    </w:div>
    <w:div w:id="775364845">
      <w:bodyDiv w:val="1"/>
      <w:marLeft w:val="0"/>
      <w:marRight w:val="0"/>
      <w:marTop w:val="0"/>
      <w:marBottom w:val="0"/>
      <w:divBdr>
        <w:top w:val="none" w:sz="0" w:space="0" w:color="auto"/>
        <w:left w:val="none" w:sz="0" w:space="0" w:color="auto"/>
        <w:bottom w:val="none" w:sz="0" w:space="0" w:color="auto"/>
        <w:right w:val="none" w:sz="0" w:space="0" w:color="auto"/>
      </w:divBdr>
    </w:div>
    <w:div w:id="852574814">
      <w:bodyDiv w:val="1"/>
      <w:marLeft w:val="0"/>
      <w:marRight w:val="0"/>
      <w:marTop w:val="0"/>
      <w:marBottom w:val="0"/>
      <w:divBdr>
        <w:top w:val="none" w:sz="0" w:space="0" w:color="auto"/>
        <w:left w:val="none" w:sz="0" w:space="0" w:color="auto"/>
        <w:bottom w:val="none" w:sz="0" w:space="0" w:color="auto"/>
        <w:right w:val="none" w:sz="0" w:space="0" w:color="auto"/>
      </w:divBdr>
    </w:div>
    <w:div w:id="945848113">
      <w:bodyDiv w:val="1"/>
      <w:marLeft w:val="0"/>
      <w:marRight w:val="0"/>
      <w:marTop w:val="0"/>
      <w:marBottom w:val="0"/>
      <w:divBdr>
        <w:top w:val="none" w:sz="0" w:space="0" w:color="auto"/>
        <w:left w:val="none" w:sz="0" w:space="0" w:color="auto"/>
        <w:bottom w:val="none" w:sz="0" w:space="0" w:color="auto"/>
        <w:right w:val="none" w:sz="0" w:space="0" w:color="auto"/>
      </w:divBdr>
    </w:div>
    <w:div w:id="976103080">
      <w:bodyDiv w:val="1"/>
      <w:marLeft w:val="0"/>
      <w:marRight w:val="0"/>
      <w:marTop w:val="0"/>
      <w:marBottom w:val="0"/>
      <w:divBdr>
        <w:top w:val="none" w:sz="0" w:space="0" w:color="auto"/>
        <w:left w:val="none" w:sz="0" w:space="0" w:color="auto"/>
        <w:bottom w:val="none" w:sz="0" w:space="0" w:color="auto"/>
        <w:right w:val="none" w:sz="0" w:space="0" w:color="auto"/>
      </w:divBdr>
    </w:div>
    <w:div w:id="1021124379">
      <w:bodyDiv w:val="1"/>
      <w:marLeft w:val="0"/>
      <w:marRight w:val="0"/>
      <w:marTop w:val="0"/>
      <w:marBottom w:val="0"/>
      <w:divBdr>
        <w:top w:val="none" w:sz="0" w:space="0" w:color="auto"/>
        <w:left w:val="none" w:sz="0" w:space="0" w:color="auto"/>
        <w:bottom w:val="none" w:sz="0" w:space="0" w:color="auto"/>
        <w:right w:val="none" w:sz="0" w:space="0" w:color="auto"/>
      </w:divBdr>
    </w:div>
    <w:div w:id="1035618819">
      <w:bodyDiv w:val="1"/>
      <w:marLeft w:val="0"/>
      <w:marRight w:val="0"/>
      <w:marTop w:val="0"/>
      <w:marBottom w:val="0"/>
      <w:divBdr>
        <w:top w:val="none" w:sz="0" w:space="0" w:color="auto"/>
        <w:left w:val="none" w:sz="0" w:space="0" w:color="auto"/>
        <w:bottom w:val="none" w:sz="0" w:space="0" w:color="auto"/>
        <w:right w:val="none" w:sz="0" w:space="0" w:color="auto"/>
      </w:divBdr>
    </w:div>
    <w:div w:id="1051002863">
      <w:bodyDiv w:val="1"/>
      <w:marLeft w:val="0"/>
      <w:marRight w:val="0"/>
      <w:marTop w:val="0"/>
      <w:marBottom w:val="0"/>
      <w:divBdr>
        <w:top w:val="none" w:sz="0" w:space="0" w:color="auto"/>
        <w:left w:val="none" w:sz="0" w:space="0" w:color="auto"/>
        <w:bottom w:val="none" w:sz="0" w:space="0" w:color="auto"/>
        <w:right w:val="none" w:sz="0" w:space="0" w:color="auto"/>
      </w:divBdr>
    </w:div>
    <w:div w:id="1112630161">
      <w:bodyDiv w:val="1"/>
      <w:marLeft w:val="0"/>
      <w:marRight w:val="0"/>
      <w:marTop w:val="0"/>
      <w:marBottom w:val="0"/>
      <w:divBdr>
        <w:top w:val="none" w:sz="0" w:space="0" w:color="auto"/>
        <w:left w:val="none" w:sz="0" w:space="0" w:color="auto"/>
        <w:bottom w:val="none" w:sz="0" w:space="0" w:color="auto"/>
        <w:right w:val="none" w:sz="0" w:space="0" w:color="auto"/>
      </w:divBdr>
    </w:div>
    <w:div w:id="1128203301">
      <w:bodyDiv w:val="1"/>
      <w:marLeft w:val="0"/>
      <w:marRight w:val="0"/>
      <w:marTop w:val="0"/>
      <w:marBottom w:val="0"/>
      <w:divBdr>
        <w:top w:val="none" w:sz="0" w:space="0" w:color="auto"/>
        <w:left w:val="none" w:sz="0" w:space="0" w:color="auto"/>
        <w:bottom w:val="none" w:sz="0" w:space="0" w:color="auto"/>
        <w:right w:val="none" w:sz="0" w:space="0" w:color="auto"/>
      </w:divBdr>
    </w:div>
    <w:div w:id="1137138247">
      <w:bodyDiv w:val="1"/>
      <w:marLeft w:val="0"/>
      <w:marRight w:val="0"/>
      <w:marTop w:val="0"/>
      <w:marBottom w:val="0"/>
      <w:divBdr>
        <w:top w:val="none" w:sz="0" w:space="0" w:color="auto"/>
        <w:left w:val="none" w:sz="0" w:space="0" w:color="auto"/>
        <w:bottom w:val="none" w:sz="0" w:space="0" w:color="auto"/>
        <w:right w:val="none" w:sz="0" w:space="0" w:color="auto"/>
      </w:divBdr>
    </w:div>
    <w:div w:id="1187938118">
      <w:bodyDiv w:val="1"/>
      <w:marLeft w:val="0"/>
      <w:marRight w:val="0"/>
      <w:marTop w:val="0"/>
      <w:marBottom w:val="0"/>
      <w:divBdr>
        <w:top w:val="none" w:sz="0" w:space="0" w:color="auto"/>
        <w:left w:val="none" w:sz="0" w:space="0" w:color="auto"/>
        <w:bottom w:val="none" w:sz="0" w:space="0" w:color="auto"/>
        <w:right w:val="none" w:sz="0" w:space="0" w:color="auto"/>
      </w:divBdr>
    </w:div>
    <w:div w:id="1206989323">
      <w:bodyDiv w:val="1"/>
      <w:marLeft w:val="0"/>
      <w:marRight w:val="0"/>
      <w:marTop w:val="0"/>
      <w:marBottom w:val="0"/>
      <w:divBdr>
        <w:top w:val="none" w:sz="0" w:space="0" w:color="auto"/>
        <w:left w:val="none" w:sz="0" w:space="0" w:color="auto"/>
        <w:bottom w:val="none" w:sz="0" w:space="0" w:color="auto"/>
        <w:right w:val="none" w:sz="0" w:space="0" w:color="auto"/>
      </w:divBdr>
    </w:div>
    <w:div w:id="1215308379">
      <w:bodyDiv w:val="1"/>
      <w:marLeft w:val="0"/>
      <w:marRight w:val="0"/>
      <w:marTop w:val="0"/>
      <w:marBottom w:val="0"/>
      <w:divBdr>
        <w:top w:val="none" w:sz="0" w:space="0" w:color="auto"/>
        <w:left w:val="none" w:sz="0" w:space="0" w:color="auto"/>
        <w:bottom w:val="none" w:sz="0" w:space="0" w:color="auto"/>
        <w:right w:val="none" w:sz="0" w:space="0" w:color="auto"/>
      </w:divBdr>
    </w:div>
    <w:div w:id="1354839483">
      <w:bodyDiv w:val="1"/>
      <w:marLeft w:val="0"/>
      <w:marRight w:val="0"/>
      <w:marTop w:val="0"/>
      <w:marBottom w:val="0"/>
      <w:divBdr>
        <w:top w:val="none" w:sz="0" w:space="0" w:color="auto"/>
        <w:left w:val="none" w:sz="0" w:space="0" w:color="auto"/>
        <w:bottom w:val="none" w:sz="0" w:space="0" w:color="auto"/>
        <w:right w:val="none" w:sz="0" w:space="0" w:color="auto"/>
      </w:divBdr>
    </w:div>
    <w:div w:id="1469317174">
      <w:bodyDiv w:val="1"/>
      <w:marLeft w:val="0"/>
      <w:marRight w:val="0"/>
      <w:marTop w:val="0"/>
      <w:marBottom w:val="0"/>
      <w:divBdr>
        <w:top w:val="none" w:sz="0" w:space="0" w:color="auto"/>
        <w:left w:val="none" w:sz="0" w:space="0" w:color="auto"/>
        <w:bottom w:val="none" w:sz="0" w:space="0" w:color="auto"/>
        <w:right w:val="none" w:sz="0" w:space="0" w:color="auto"/>
      </w:divBdr>
    </w:div>
    <w:div w:id="1471553480">
      <w:bodyDiv w:val="1"/>
      <w:marLeft w:val="0"/>
      <w:marRight w:val="0"/>
      <w:marTop w:val="0"/>
      <w:marBottom w:val="0"/>
      <w:divBdr>
        <w:top w:val="none" w:sz="0" w:space="0" w:color="auto"/>
        <w:left w:val="none" w:sz="0" w:space="0" w:color="auto"/>
        <w:bottom w:val="none" w:sz="0" w:space="0" w:color="auto"/>
        <w:right w:val="none" w:sz="0" w:space="0" w:color="auto"/>
      </w:divBdr>
    </w:div>
    <w:div w:id="1504977236">
      <w:bodyDiv w:val="1"/>
      <w:marLeft w:val="0"/>
      <w:marRight w:val="0"/>
      <w:marTop w:val="0"/>
      <w:marBottom w:val="0"/>
      <w:divBdr>
        <w:top w:val="none" w:sz="0" w:space="0" w:color="auto"/>
        <w:left w:val="none" w:sz="0" w:space="0" w:color="auto"/>
        <w:bottom w:val="none" w:sz="0" w:space="0" w:color="auto"/>
        <w:right w:val="none" w:sz="0" w:space="0" w:color="auto"/>
      </w:divBdr>
    </w:div>
    <w:div w:id="1548643660">
      <w:bodyDiv w:val="1"/>
      <w:marLeft w:val="0"/>
      <w:marRight w:val="0"/>
      <w:marTop w:val="0"/>
      <w:marBottom w:val="0"/>
      <w:divBdr>
        <w:top w:val="none" w:sz="0" w:space="0" w:color="auto"/>
        <w:left w:val="none" w:sz="0" w:space="0" w:color="auto"/>
        <w:bottom w:val="none" w:sz="0" w:space="0" w:color="auto"/>
        <w:right w:val="none" w:sz="0" w:space="0" w:color="auto"/>
      </w:divBdr>
    </w:div>
    <w:div w:id="1601597935">
      <w:bodyDiv w:val="1"/>
      <w:marLeft w:val="0"/>
      <w:marRight w:val="0"/>
      <w:marTop w:val="0"/>
      <w:marBottom w:val="0"/>
      <w:divBdr>
        <w:top w:val="none" w:sz="0" w:space="0" w:color="auto"/>
        <w:left w:val="none" w:sz="0" w:space="0" w:color="auto"/>
        <w:bottom w:val="none" w:sz="0" w:space="0" w:color="auto"/>
        <w:right w:val="none" w:sz="0" w:space="0" w:color="auto"/>
      </w:divBdr>
    </w:div>
    <w:div w:id="1603368800">
      <w:bodyDiv w:val="1"/>
      <w:marLeft w:val="0"/>
      <w:marRight w:val="0"/>
      <w:marTop w:val="0"/>
      <w:marBottom w:val="0"/>
      <w:divBdr>
        <w:top w:val="none" w:sz="0" w:space="0" w:color="auto"/>
        <w:left w:val="none" w:sz="0" w:space="0" w:color="auto"/>
        <w:bottom w:val="none" w:sz="0" w:space="0" w:color="auto"/>
        <w:right w:val="none" w:sz="0" w:space="0" w:color="auto"/>
      </w:divBdr>
    </w:div>
    <w:div w:id="1629235644">
      <w:bodyDiv w:val="1"/>
      <w:marLeft w:val="0"/>
      <w:marRight w:val="0"/>
      <w:marTop w:val="0"/>
      <w:marBottom w:val="0"/>
      <w:divBdr>
        <w:top w:val="none" w:sz="0" w:space="0" w:color="auto"/>
        <w:left w:val="none" w:sz="0" w:space="0" w:color="auto"/>
        <w:bottom w:val="none" w:sz="0" w:space="0" w:color="auto"/>
        <w:right w:val="none" w:sz="0" w:space="0" w:color="auto"/>
      </w:divBdr>
    </w:div>
    <w:div w:id="1666325960">
      <w:bodyDiv w:val="1"/>
      <w:marLeft w:val="0"/>
      <w:marRight w:val="0"/>
      <w:marTop w:val="0"/>
      <w:marBottom w:val="0"/>
      <w:divBdr>
        <w:top w:val="none" w:sz="0" w:space="0" w:color="auto"/>
        <w:left w:val="none" w:sz="0" w:space="0" w:color="auto"/>
        <w:bottom w:val="none" w:sz="0" w:space="0" w:color="auto"/>
        <w:right w:val="none" w:sz="0" w:space="0" w:color="auto"/>
      </w:divBdr>
    </w:div>
    <w:div w:id="1722827960">
      <w:bodyDiv w:val="1"/>
      <w:marLeft w:val="0"/>
      <w:marRight w:val="0"/>
      <w:marTop w:val="0"/>
      <w:marBottom w:val="0"/>
      <w:divBdr>
        <w:top w:val="none" w:sz="0" w:space="0" w:color="auto"/>
        <w:left w:val="none" w:sz="0" w:space="0" w:color="auto"/>
        <w:bottom w:val="none" w:sz="0" w:space="0" w:color="auto"/>
        <w:right w:val="none" w:sz="0" w:space="0" w:color="auto"/>
      </w:divBdr>
    </w:div>
    <w:div w:id="1800755745">
      <w:bodyDiv w:val="1"/>
      <w:marLeft w:val="0"/>
      <w:marRight w:val="0"/>
      <w:marTop w:val="0"/>
      <w:marBottom w:val="0"/>
      <w:divBdr>
        <w:top w:val="none" w:sz="0" w:space="0" w:color="auto"/>
        <w:left w:val="none" w:sz="0" w:space="0" w:color="auto"/>
        <w:bottom w:val="none" w:sz="0" w:space="0" w:color="auto"/>
        <w:right w:val="none" w:sz="0" w:space="0" w:color="auto"/>
      </w:divBdr>
    </w:div>
    <w:div w:id="1806385302">
      <w:bodyDiv w:val="1"/>
      <w:marLeft w:val="0"/>
      <w:marRight w:val="0"/>
      <w:marTop w:val="0"/>
      <w:marBottom w:val="0"/>
      <w:divBdr>
        <w:top w:val="none" w:sz="0" w:space="0" w:color="auto"/>
        <w:left w:val="none" w:sz="0" w:space="0" w:color="auto"/>
        <w:bottom w:val="none" w:sz="0" w:space="0" w:color="auto"/>
        <w:right w:val="none" w:sz="0" w:space="0" w:color="auto"/>
      </w:divBdr>
    </w:div>
    <w:div w:id="1886331522">
      <w:bodyDiv w:val="1"/>
      <w:marLeft w:val="0"/>
      <w:marRight w:val="0"/>
      <w:marTop w:val="0"/>
      <w:marBottom w:val="0"/>
      <w:divBdr>
        <w:top w:val="none" w:sz="0" w:space="0" w:color="auto"/>
        <w:left w:val="none" w:sz="0" w:space="0" w:color="auto"/>
        <w:bottom w:val="none" w:sz="0" w:space="0" w:color="auto"/>
        <w:right w:val="none" w:sz="0" w:space="0" w:color="auto"/>
      </w:divBdr>
    </w:div>
    <w:div w:id="1996254316">
      <w:bodyDiv w:val="1"/>
      <w:marLeft w:val="0"/>
      <w:marRight w:val="0"/>
      <w:marTop w:val="0"/>
      <w:marBottom w:val="0"/>
      <w:divBdr>
        <w:top w:val="none" w:sz="0" w:space="0" w:color="auto"/>
        <w:left w:val="none" w:sz="0" w:space="0" w:color="auto"/>
        <w:bottom w:val="none" w:sz="0" w:space="0" w:color="auto"/>
        <w:right w:val="none" w:sz="0" w:space="0" w:color="auto"/>
      </w:divBdr>
    </w:div>
    <w:div w:id="2092772503">
      <w:bodyDiv w:val="1"/>
      <w:marLeft w:val="0"/>
      <w:marRight w:val="0"/>
      <w:marTop w:val="0"/>
      <w:marBottom w:val="0"/>
      <w:divBdr>
        <w:top w:val="none" w:sz="0" w:space="0" w:color="auto"/>
        <w:left w:val="none" w:sz="0" w:space="0" w:color="auto"/>
        <w:bottom w:val="none" w:sz="0" w:space="0" w:color="auto"/>
        <w:right w:val="none" w:sz="0" w:space="0" w:color="auto"/>
      </w:divBdr>
    </w:div>
    <w:div w:id="2132741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lucy.ellender@local.gov.uk"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local.gov.uk/fire-and-rescue-servic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1c8a0e75-f4bc-4eb4-8ed0-578eaea9e1ca">
      <Terms xmlns="http://schemas.microsoft.com/office/infopath/2007/PartnerControls"/>
    </TaxKeywordTaxHTField>
    <Folder xmlns="1c8a0e75-f4bc-4eb4-8ed0-578eaea9e1ca">October 2015</Folder>
    <Document_x0020_Type xmlns="1c8a0e75-f4bc-4eb4-8ed0-578eaea9e1ca" xsi:nil="true"/>
    <TaxCatchAll xmlns="1c8a0e75-f4bc-4eb4-8ed0-578eaea9e1ca"/>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1B6735D7F23C4B9247C7E07AF9E448" ma:contentTypeVersion="0" ma:contentTypeDescription="Create a new document." ma:contentTypeScope="" ma:versionID="dc34599db44c720f0b91923e669beb06">
  <xsd:schema xmlns:xsd="http://www.w3.org/2001/XMLSchema" xmlns:xs="http://www.w3.org/2001/XMLSchema" xmlns:p="http://schemas.microsoft.com/office/2006/metadata/properties" xmlns:ns2="1c8a0e75-f4bc-4eb4-8ed0-578eaea9e1ca" targetNamespace="http://schemas.microsoft.com/office/2006/metadata/properties" ma:root="true" ma:fieldsID="ffb4b2b334ba67489c0286fdeb783a2f" ns2:_="">
    <xsd:import namespace="1c8a0e75-f4bc-4eb4-8ed0-578eaea9e1ca"/>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Folder" ma:index="13" nillable="true" ma:displayName="Folder" ma:description="" ma:internalName="Fol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66864-C15E-4FA7-859C-D9027CED7563}">
  <ds:schemaRefs>
    <ds:schemaRef ds:uri="http://purl.org/dc/elements/1.1/"/>
    <ds:schemaRef ds:uri="http://schemas.openxmlformats.org/package/2006/metadata/core-properties"/>
    <ds:schemaRef ds:uri="http://schemas.microsoft.com/office/2006/documentManagement/types"/>
    <ds:schemaRef ds:uri="http://schemas.microsoft.com/office/2006/metadata/properties"/>
    <ds:schemaRef ds:uri="http://purl.org/dc/terms/"/>
    <ds:schemaRef ds:uri="http://purl.org/dc/dcmitype/"/>
    <ds:schemaRef ds:uri="http://www.w3.org/XML/1998/namespace"/>
    <ds:schemaRef ds:uri="http://schemas.microsoft.com/office/infopath/2007/PartnerControls"/>
    <ds:schemaRef ds:uri="1c8a0e75-f4bc-4eb4-8ed0-578eaea9e1ca"/>
  </ds:schemaRefs>
</ds:datastoreItem>
</file>

<file path=customXml/itemProps2.xml><?xml version="1.0" encoding="utf-8"?>
<ds:datastoreItem xmlns:ds="http://schemas.openxmlformats.org/officeDocument/2006/customXml" ds:itemID="{9B444B98-4227-4D04-86EE-AF7E0714EE51}">
  <ds:schemaRefs>
    <ds:schemaRef ds:uri="http://schemas.microsoft.com/sharepoint/v3/contenttype/forms"/>
  </ds:schemaRefs>
</ds:datastoreItem>
</file>

<file path=customXml/itemProps3.xml><?xml version="1.0" encoding="utf-8"?>
<ds:datastoreItem xmlns:ds="http://schemas.openxmlformats.org/officeDocument/2006/customXml" ds:itemID="{847999C7-F5F1-4E55-A645-B32919FBB5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55F766-009B-4078-82C3-B00E679ED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Pages>
  <Words>912</Words>
  <Characters>5154</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6054</CharactersWithSpaces>
  <SharedDoc>false</SharedDoc>
  <HLinks>
    <vt:vector size="30" baseType="variant">
      <vt:variant>
        <vt:i4>2752612</vt:i4>
      </vt:variant>
      <vt:variant>
        <vt:i4>12</vt:i4>
      </vt:variant>
      <vt:variant>
        <vt:i4>0</vt:i4>
      </vt:variant>
      <vt:variant>
        <vt:i4>5</vt:i4>
      </vt:variant>
      <vt:variant>
        <vt:lpwstr>http://www.gov.uk/government/consultations/recovery-of-public-sector-exit-payments</vt:lpwstr>
      </vt:variant>
      <vt:variant>
        <vt:lpwstr/>
      </vt:variant>
      <vt:variant>
        <vt:i4>5963877</vt:i4>
      </vt:variant>
      <vt:variant>
        <vt:i4>9</vt:i4>
      </vt:variant>
      <vt:variant>
        <vt:i4>0</vt:i4>
      </vt:variant>
      <vt:variant>
        <vt:i4>5</vt:i4>
      </vt:variant>
      <vt:variant>
        <vt:lpwstr>mailto:lucy.ellender@local.gov.uk</vt:lpwstr>
      </vt:variant>
      <vt:variant>
        <vt:lpwstr/>
      </vt:variant>
      <vt:variant>
        <vt:i4>851978</vt:i4>
      </vt:variant>
      <vt:variant>
        <vt:i4>6</vt:i4>
      </vt:variant>
      <vt:variant>
        <vt:i4>0</vt:i4>
      </vt:variant>
      <vt:variant>
        <vt:i4>5</vt:i4>
      </vt:variant>
      <vt:variant>
        <vt:lpwstr>http://www.cfoa.org.uk/18072</vt:lpwstr>
      </vt:variant>
      <vt:variant>
        <vt:lpwstr/>
      </vt:variant>
      <vt:variant>
        <vt:i4>3473505</vt:i4>
      </vt:variant>
      <vt:variant>
        <vt:i4>3</vt:i4>
      </vt:variant>
      <vt:variant>
        <vt:i4>0</vt:i4>
      </vt:variant>
      <vt:variant>
        <vt:i4>5</vt:i4>
      </vt:variant>
      <vt:variant>
        <vt:lpwstr>http://www.gov.uk/government/collections/fire-statistics-great-britain</vt:lpwstr>
      </vt:variant>
      <vt:variant>
        <vt:lpwstr/>
      </vt:variant>
      <vt:variant>
        <vt:i4>5963877</vt:i4>
      </vt:variant>
      <vt:variant>
        <vt:i4>0</vt:i4>
      </vt:variant>
      <vt:variant>
        <vt:i4>0</vt:i4>
      </vt:variant>
      <vt:variant>
        <vt:i4>5</vt:i4>
      </vt:variant>
      <vt:variant>
        <vt:lpwstr>mailto:lucy.ellender@local.gov.uk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claire.holloway</dc:creator>
  <cp:lastModifiedBy>Ciaran Whitehead</cp:lastModifiedBy>
  <cp:revision>5</cp:revision>
  <cp:lastPrinted>2014-08-22T13:33:00Z</cp:lastPrinted>
  <dcterms:created xsi:type="dcterms:W3CDTF">2015-10-09T15:03:00Z</dcterms:created>
  <dcterms:modified xsi:type="dcterms:W3CDTF">2015-10-12T15:53:00Z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ContentTypeId">
    <vt:lpwstr>0x010100AF1B6735D7F23C4B9247C7E07AF9E448</vt:lpwstr>
  </property>
  <property fmtid="{D5CDD505-2E9C-101B-9397-08002B2CF9AE}" pid="13" name="TaxKeyword">
    <vt:lpwstr/>
  </property>
  <property fmtid="{D5CDD505-2E9C-101B-9397-08002B2CF9AE}" pid="14" name="WorkflowChangePath">
    <vt:lpwstr>24f8e0b2-4c82-4946-8ffa-848df0c0da99,3;24f8e0b2-4c82-4946-8ffa-848df0c0da99,2;24f8e0b2-4c82-4946-8ffa-848df0c0da99,4;24f8e0b2-4c82-4946-8ffa-848df0c0da99,2;24f8e0b2-4c82-4946-8ffa-848df0c0da99,4;</vt:lpwstr>
  </property>
</Properties>
</file>